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1642A" w14:textId="08F3651E" w:rsidR="000F40D5" w:rsidRPr="0027083F" w:rsidRDefault="0027083F" w:rsidP="000F40D5">
      <w:pPr>
        <w:pStyle w:val="BodyText"/>
        <w:rPr>
          <w:b/>
          <w:bCs/>
          <w:u w:val="single"/>
        </w:rPr>
      </w:pPr>
      <w:r w:rsidRPr="0027083F">
        <w:rPr>
          <w:b/>
          <w:bCs/>
          <w:u w:val="single"/>
        </w:rPr>
        <w:t>Actors for Tom’s Vignettes</w:t>
      </w:r>
    </w:p>
    <w:tbl>
      <w:tblPr>
        <w:tblStyle w:val="TableGrid"/>
        <w:tblW w:w="0" w:type="auto"/>
        <w:tblLook w:val="04A0" w:firstRow="1" w:lastRow="0" w:firstColumn="1" w:lastColumn="0" w:noHBand="0" w:noVBand="1"/>
      </w:tblPr>
      <w:tblGrid>
        <w:gridCol w:w="2695"/>
        <w:gridCol w:w="3510"/>
        <w:gridCol w:w="3837"/>
        <w:gridCol w:w="2908"/>
      </w:tblGrid>
      <w:tr w:rsidR="00242E82" w:rsidRPr="0027083F" w14:paraId="49CE9C0E" w14:textId="77777777" w:rsidTr="004A16B0">
        <w:tc>
          <w:tcPr>
            <w:tcW w:w="2695" w:type="dxa"/>
          </w:tcPr>
          <w:p w14:paraId="0F792BAA" w14:textId="31D9ACA8" w:rsidR="0027083F" w:rsidRPr="0027083F" w:rsidRDefault="0027083F" w:rsidP="000F40D5">
            <w:pPr>
              <w:pStyle w:val="BodyText"/>
              <w:rPr>
                <w:b/>
                <w:bCs/>
              </w:rPr>
            </w:pPr>
            <w:r w:rsidRPr="0027083F">
              <w:rPr>
                <w:b/>
                <w:bCs/>
              </w:rPr>
              <w:t>Name</w:t>
            </w:r>
            <w:r>
              <w:rPr>
                <w:b/>
                <w:bCs/>
              </w:rPr>
              <w:t>/Email</w:t>
            </w:r>
          </w:p>
        </w:tc>
        <w:tc>
          <w:tcPr>
            <w:tcW w:w="3510" w:type="dxa"/>
          </w:tcPr>
          <w:p w14:paraId="368CD946" w14:textId="7B5EC1E0" w:rsidR="0027083F" w:rsidRPr="0027083F" w:rsidRDefault="0027083F" w:rsidP="000F40D5">
            <w:pPr>
              <w:pStyle w:val="BodyText"/>
              <w:rPr>
                <w:b/>
                <w:bCs/>
              </w:rPr>
            </w:pPr>
            <w:r w:rsidRPr="0027083F">
              <w:rPr>
                <w:b/>
                <w:bCs/>
              </w:rPr>
              <w:t>Photo</w:t>
            </w:r>
          </w:p>
        </w:tc>
        <w:tc>
          <w:tcPr>
            <w:tcW w:w="3837" w:type="dxa"/>
          </w:tcPr>
          <w:p w14:paraId="547814F7" w14:textId="10E6E1FC" w:rsidR="0027083F" w:rsidRPr="0027083F" w:rsidRDefault="0027083F" w:rsidP="000F40D5">
            <w:pPr>
              <w:pStyle w:val="BodyText"/>
              <w:rPr>
                <w:b/>
                <w:bCs/>
              </w:rPr>
            </w:pPr>
            <w:r w:rsidRPr="0027083F">
              <w:rPr>
                <w:b/>
                <w:bCs/>
              </w:rPr>
              <w:t>Bio</w:t>
            </w:r>
          </w:p>
        </w:tc>
        <w:tc>
          <w:tcPr>
            <w:tcW w:w="2908" w:type="dxa"/>
          </w:tcPr>
          <w:p w14:paraId="1DC92CF6" w14:textId="0625FF57" w:rsidR="0027083F" w:rsidRPr="0027083F" w:rsidRDefault="0027083F" w:rsidP="000F40D5">
            <w:pPr>
              <w:pStyle w:val="BodyText"/>
              <w:rPr>
                <w:b/>
                <w:bCs/>
              </w:rPr>
            </w:pPr>
            <w:r>
              <w:rPr>
                <w:b/>
                <w:bCs/>
              </w:rPr>
              <w:t>Role</w:t>
            </w:r>
          </w:p>
        </w:tc>
      </w:tr>
      <w:tr w:rsidR="00242E82" w14:paraId="2201A850" w14:textId="77777777" w:rsidTr="004A16B0">
        <w:tc>
          <w:tcPr>
            <w:tcW w:w="2695" w:type="dxa"/>
          </w:tcPr>
          <w:p w14:paraId="3A801A94" w14:textId="135E013E" w:rsidR="0027083F" w:rsidRDefault="0027083F" w:rsidP="004A16B0">
            <w:pPr>
              <w:pStyle w:val="BodyText"/>
            </w:pPr>
            <w:r w:rsidRPr="0027083F">
              <w:t>Elizabeth Dougherty</w:t>
            </w:r>
          </w:p>
        </w:tc>
        <w:tc>
          <w:tcPr>
            <w:tcW w:w="3510" w:type="dxa"/>
          </w:tcPr>
          <w:p w14:paraId="5F88813F" w14:textId="327D2C2B" w:rsidR="0027083F" w:rsidRDefault="0027083F" w:rsidP="000F40D5">
            <w:pPr>
              <w:pStyle w:val="BodyText"/>
              <w:rPr>
                <w:noProof/>
              </w:rPr>
            </w:pPr>
            <w:r>
              <w:rPr>
                <w:noProof/>
              </w:rPr>
              <w:drawing>
                <wp:inline distT="0" distB="0" distL="0" distR="0" wp14:anchorId="071436C1" wp14:editId="2D854861">
                  <wp:extent cx="1781175" cy="205657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343" r="33952"/>
                          <a:stretch/>
                        </pic:blipFill>
                        <pic:spPr bwMode="auto">
                          <a:xfrm>
                            <a:off x="0" y="0"/>
                            <a:ext cx="1783285" cy="20590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37" w:type="dxa"/>
          </w:tcPr>
          <w:p w14:paraId="12D333CB" w14:textId="4837E211" w:rsidR="0027083F" w:rsidRPr="0027083F" w:rsidRDefault="0027083F" w:rsidP="000F40D5">
            <w:pPr>
              <w:pStyle w:val="BodyText"/>
            </w:pPr>
            <w:r w:rsidRPr="0027083F">
              <w:t xml:space="preserve">As the Eastern Regional Outreach Director for the U.S. Patent and Trademark Office (USPTO), Elizabeth Dougherty carries out the strategic direction of the Under Secretary of Commerce for Intellectual Property and Director of the </w:t>
            </w:r>
            <w:proofErr w:type="gramStart"/>
            <w:r w:rsidRPr="0027083F">
              <w:t>USPTO, and</w:t>
            </w:r>
            <w:proofErr w:type="gramEnd"/>
            <w:r w:rsidRPr="0027083F">
              <w:t xml:space="preserve"> is responsible for leading the USPTO's East Coast stakeholder engagement. Focusing on the region and actively engaging with the community, Ms. Dougherty ensures the USPTO's initiatives and programs are tailored to the region's unique ecosystem of industries and stakeholders.</w:t>
            </w:r>
          </w:p>
        </w:tc>
        <w:tc>
          <w:tcPr>
            <w:tcW w:w="2908" w:type="dxa"/>
          </w:tcPr>
          <w:p w14:paraId="4B76A76C" w14:textId="0B3226B9" w:rsidR="0027083F" w:rsidRDefault="0027083F" w:rsidP="000F40D5">
            <w:pPr>
              <w:pStyle w:val="BodyText"/>
            </w:pPr>
            <w:r>
              <w:t>Vignette A:  Examiner</w:t>
            </w:r>
          </w:p>
        </w:tc>
      </w:tr>
      <w:tr w:rsidR="00242E82" w14:paraId="61BE636E" w14:textId="77777777" w:rsidTr="004A16B0">
        <w:tc>
          <w:tcPr>
            <w:tcW w:w="2695" w:type="dxa"/>
          </w:tcPr>
          <w:p w14:paraId="7D20D420" w14:textId="6BC8587F" w:rsidR="008E29DC" w:rsidRDefault="008E29DC" w:rsidP="000F40D5">
            <w:pPr>
              <w:pStyle w:val="BodyText"/>
            </w:pPr>
            <w:r>
              <w:lastRenderedPageBreak/>
              <w:t>Aisha Mahmood Haley</w:t>
            </w:r>
          </w:p>
        </w:tc>
        <w:tc>
          <w:tcPr>
            <w:tcW w:w="3510" w:type="dxa"/>
          </w:tcPr>
          <w:p w14:paraId="6F76BDB1" w14:textId="536CAF93" w:rsidR="008E29DC" w:rsidRDefault="008E29DC" w:rsidP="000F40D5">
            <w:pPr>
              <w:pStyle w:val="BodyText"/>
              <w:rPr>
                <w:noProof/>
              </w:rPr>
            </w:pPr>
            <w:r>
              <w:rPr>
                <w:noProof/>
              </w:rPr>
              <w:drawing>
                <wp:inline distT="0" distB="0" distL="0" distR="0" wp14:anchorId="0B988853" wp14:editId="70DC7B8A">
                  <wp:extent cx="1592036" cy="222885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158" cy="2257021"/>
                          </a:xfrm>
                          <a:prstGeom prst="rect">
                            <a:avLst/>
                          </a:prstGeom>
                          <a:noFill/>
                          <a:ln>
                            <a:noFill/>
                          </a:ln>
                        </pic:spPr>
                      </pic:pic>
                    </a:graphicData>
                  </a:graphic>
                </wp:inline>
              </w:drawing>
            </w:r>
          </w:p>
        </w:tc>
        <w:tc>
          <w:tcPr>
            <w:tcW w:w="3837" w:type="dxa"/>
          </w:tcPr>
          <w:p w14:paraId="3958290F" w14:textId="01107DAD" w:rsidR="008E29DC" w:rsidRPr="0027083F" w:rsidRDefault="008E29DC" w:rsidP="000F40D5">
            <w:pPr>
              <w:pStyle w:val="BodyText"/>
            </w:pPr>
            <w:r w:rsidRPr="008E29DC">
              <w:t xml:space="preserve">Aisha Mahmood Haley is an associate in Reichman Jorgensen’s Washington, D.C. office. Aisha's expertise includes complex commercial and patent litigation.  Prior to joining Reichman Jorgensen, Aisha spent two years clerking for the Honorable Alan D. Lourie of the United States Court of Appeals for the Federal Circuit. Before that, she spent about two years clerking for the Honorable Robert W. Schroeder III of the United States District Court for the Eastern District of Texas.  Aisha is a graduate of the University of Virginia School of Law, where she served on the editorial board of the Virginia Tax Review. She attended the University of Georgia, where she earned her B.S. in Biochemistry and Molecular Biology, and was a Bernard Ramsey Honors Scholar, a member of the Dean Tate Honor Society, and a member of Phi Beta Kappa. She also studied Mandarin Chinese through the U.S. State Department Critical Language Scholarship and the Benjamin Gilman International Scholarship.  Aisha is also active </w:t>
            </w:r>
            <w:r w:rsidRPr="008E29DC">
              <w:lastRenderedPageBreak/>
              <w:t xml:space="preserve">in the Giles S. Rich Inn of Court and serves as an Inn Administrator.  </w:t>
            </w:r>
          </w:p>
        </w:tc>
        <w:tc>
          <w:tcPr>
            <w:tcW w:w="2908" w:type="dxa"/>
          </w:tcPr>
          <w:p w14:paraId="062C04BC" w14:textId="138CD106" w:rsidR="008E29DC" w:rsidRDefault="008E29DC" w:rsidP="000F40D5">
            <w:pPr>
              <w:pStyle w:val="BodyText"/>
            </w:pPr>
            <w:r>
              <w:lastRenderedPageBreak/>
              <w:t>Vignette F:  Associate</w:t>
            </w:r>
          </w:p>
        </w:tc>
      </w:tr>
      <w:tr w:rsidR="00801867" w14:paraId="093BD73A" w14:textId="77777777" w:rsidTr="004A16B0">
        <w:tc>
          <w:tcPr>
            <w:tcW w:w="2695" w:type="dxa"/>
          </w:tcPr>
          <w:p w14:paraId="46EC4E94" w14:textId="051B6A32" w:rsidR="00801867" w:rsidRDefault="00801867" w:rsidP="000F40D5">
            <w:pPr>
              <w:pStyle w:val="BodyText"/>
            </w:pPr>
            <w:r>
              <w:t>Hira Javed</w:t>
            </w:r>
          </w:p>
        </w:tc>
        <w:tc>
          <w:tcPr>
            <w:tcW w:w="3510" w:type="dxa"/>
          </w:tcPr>
          <w:p w14:paraId="728F6F49" w14:textId="6A3F6928" w:rsidR="00801867" w:rsidRDefault="00801867" w:rsidP="000F40D5">
            <w:pPr>
              <w:pStyle w:val="BodyText"/>
              <w:rPr>
                <w:noProof/>
              </w:rPr>
            </w:pPr>
            <w:r>
              <w:rPr>
                <w:noProof/>
              </w:rPr>
              <w:drawing>
                <wp:inline distT="0" distB="0" distL="0" distR="0" wp14:anchorId="1DB21041" wp14:editId="53265698">
                  <wp:extent cx="1695450" cy="22606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7159" cy="2262879"/>
                          </a:xfrm>
                          <a:prstGeom prst="rect">
                            <a:avLst/>
                          </a:prstGeom>
                          <a:noFill/>
                          <a:ln>
                            <a:noFill/>
                          </a:ln>
                        </pic:spPr>
                      </pic:pic>
                    </a:graphicData>
                  </a:graphic>
                </wp:inline>
              </w:drawing>
            </w:r>
          </w:p>
        </w:tc>
        <w:tc>
          <w:tcPr>
            <w:tcW w:w="3837" w:type="dxa"/>
          </w:tcPr>
          <w:p w14:paraId="03AD3677" w14:textId="76B55374" w:rsidR="00801867" w:rsidRPr="008E29DC" w:rsidRDefault="00801867" w:rsidP="000F40D5">
            <w:pPr>
              <w:pStyle w:val="BodyText"/>
            </w:pPr>
            <w:r w:rsidRPr="00801867">
              <w:t xml:space="preserve">Hira Javed is a </w:t>
            </w:r>
            <w:proofErr w:type="gramStart"/>
            <w:r w:rsidRPr="00801867">
              <w:t>third year</w:t>
            </w:r>
            <w:proofErr w:type="gramEnd"/>
            <w:r w:rsidRPr="00801867">
              <w:t xml:space="preserve"> law student at American University Washington College of Law.  She currently serves as the Symposium Editor for Volume 29 of the Journal of Gender, Social Policy, &amp; the Law.  Before law school, Hira attended Adelphi University where she received her B.S. in Biology in 2016 and M.S. in Biology in 2018.  In graduate school, she conducted her own research on the </w:t>
            </w:r>
            <w:proofErr w:type="spellStart"/>
            <w:r w:rsidRPr="00801867">
              <w:t>MMP</w:t>
            </w:r>
            <w:proofErr w:type="spellEnd"/>
            <w:r w:rsidRPr="00801867">
              <w:t xml:space="preserve">-2 enzyme and enjoyed working as a teaching assistant.  Hira looks forward to completing her legal studies this spring and beginning her career in D.C. at Finnegan, Henderson, Farabow, Garrett, &amp; Dunner, LLP in the fall.  </w:t>
            </w:r>
          </w:p>
        </w:tc>
        <w:tc>
          <w:tcPr>
            <w:tcW w:w="2908" w:type="dxa"/>
          </w:tcPr>
          <w:p w14:paraId="270F18EC" w14:textId="33CEDA38" w:rsidR="00801867" w:rsidRDefault="00801867" w:rsidP="000F40D5">
            <w:pPr>
              <w:pStyle w:val="BodyText"/>
            </w:pPr>
            <w:r>
              <w:t>Vignette C:  Junior Agent</w:t>
            </w:r>
          </w:p>
        </w:tc>
      </w:tr>
      <w:tr w:rsidR="00242E82" w14:paraId="5CEA0721" w14:textId="77777777" w:rsidTr="004A16B0">
        <w:tc>
          <w:tcPr>
            <w:tcW w:w="2695" w:type="dxa"/>
          </w:tcPr>
          <w:p w14:paraId="164591E4" w14:textId="47C7C44D" w:rsidR="0027083F" w:rsidRDefault="0027083F" w:rsidP="000F40D5">
            <w:pPr>
              <w:pStyle w:val="BodyText"/>
            </w:pPr>
            <w:r>
              <w:lastRenderedPageBreak/>
              <w:t>Anna Ziskind Lloyd</w:t>
            </w:r>
          </w:p>
        </w:tc>
        <w:tc>
          <w:tcPr>
            <w:tcW w:w="3510" w:type="dxa"/>
          </w:tcPr>
          <w:p w14:paraId="05FA9247" w14:textId="6CE495C2" w:rsidR="0027083F" w:rsidRDefault="0027083F" w:rsidP="000F40D5">
            <w:pPr>
              <w:pStyle w:val="BodyText"/>
            </w:pPr>
            <w:r>
              <w:rPr>
                <w:noProof/>
              </w:rPr>
              <w:drawing>
                <wp:inline distT="0" distB="0" distL="0" distR="0" wp14:anchorId="6D0382A6" wp14:editId="6172ACAC">
                  <wp:extent cx="1952625" cy="1771650"/>
                  <wp:effectExtent l="0" t="0" r="9525" b="0"/>
                  <wp:docPr id="1" name="Picture 1" descr="Anna Z. Llo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a Z. Lloyd"/>
                          <pic:cNvPicPr>
                            <a:picLocks noChangeAspect="1" noChangeArrowheads="1"/>
                          </pic:cNvPicPr>
                        </pic:nvPicPr>
                        <pic:blipFill rotWithShape="1">
                          <a:blip r:embed="rId10">
                            <a:extLst>
                              <a:ext uri="{28A0092B-C50C-407E-A947-70E740481C1C}">
                                <a14:useLocalDpi xmlns:a14="http://schemas.microsoft.com/office/drawing/2010/main" val="0"/>
                              </a:ext>
                            </a:extLst>
                          </a:blip>
                          <a:srcRect l="18865" t="28735" r="57408"/>
                          <a:stretch/>
                        </pic:blipFill>
                        <pic:spPr bwMode="auto">
                          <a:xfrm>
                            <a:off x="0" y="0"/>
                            <a:ext cx="1952625" cy="1771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37" w:type="dxa"/>
          </w:tcPr>
          <w:p w14:paraId="78CA54FA" w14:textId="119DF830" w:rsidR="0027083F" w:rsidRDefault="0027083F" w:rsidP="000F40D5">
            <w:pPr>
              <w:pStyle w:val="BodyText"/>
            </w:pPr>
            <w:r w:rsidRPr="0027083F">
              <w:t xml:space="preserve">Anna Z. Lloyd is a Partner in the Electrical Patent Prosecution practice group at </w:t>
            </w:r>
            <w:proofErr w:type="spellStart"/>
            <w:r w:rsidRPr="0027083F">
              <w:t>Oblon</w:t>
            </w:r>
            <w:proofErr w:type="spellEnd"/>
            <w:r w:rsidRPr="0027083F">
              <w:t>, an intellectual property law firm. She provides counseling on various matters, such as freedom to operate, portfolio management, standards-related patent matters, and drafting/prosecution strategies.</w:t>
            </w:r>
          </w:p>
        </w:tc>
        <w:tc>
          <w:tcPr>
            <w:tcW w:w="2908" w:type="dxa"/>
          </w:tcPr>
          <w:p w14:paraId="052AFAF4" w14:textId="0B75F083" w:rsidR="0027083F" w:rsidRDefault="0027083F" w:rsidP="000F40D5">
            <w:pPr>
              <w:pStyle w:val="BodyText"/>
            </w:pPr>
            <w:r>
              <w:t xml:space="preserve">Vignette A:  Senior Attorney </w:t>
            </w:r>
          </w:p>
        </w:tc>
      </w:tr>
      <w:tr w:rsidR="00E03DC7" w14:paraId="78AA03C2" w14:textId="77777777" w:rsidTr="004A16B0">
        <w:tc>
          <w:tcPr>
            <w:tcW w:w="2695" w:type="dxa"/>
          </w:tcPr>
          <w:p w14:paraId="1FA81E9B" w14:textId="23DEF85F" w:rsidR="00E03DC7" w:rsidRDefault="00E03DC7" w:rsidP="000F40D5">
            <w:pPr>
              <w:pStyle w:val="BodyText"/>
            </w:pPr>
            <w:r>
              <w:t>Leon Lum</w:t>
            </w:r>
          </w:p>
        </w:tc>
        <w:tc>
          <w:tcPr>
            <w:tcW w:w="3510" w:type="dxa"/>
          </w:tcPr>
          <w:p w14:paraId="0FAAEA6A" w14:textId="4C2AA82D" w:rsidR="00E03DC7" w:rsidRDefault="00E03DC7" w:rsidP="000F40D5">
            <w:pPr>
              <w:pStyle w:val="BodyText"/>
              <w:rPr>
                <w:noProof/>
              </w:rPr>
            </w:pPr>
            <w:r>
              <w:rPr>
                <w:noProof/>
              </w:rPr>
              <w:drawing>
                <wp:inline distT="0" distB="0" distL="0" distR="0" wp14:anchorId="1B8292C7" wp14:editId="7B459A41">
                  <wp:extent cx="1666875" cy="2337371"/>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2713" cy="2345558"/>
                          </a:xfrm>
                          <a:prstGeom prst="rect">
                            <a:avLst/>
                          </a:prstGeom>
                          <a:noFill/>
                          <a:ln>
                            <a:noFill/>
                          </a:ln>
                        </pic:spPr>
                      </pic:pic>
                    </a:graphicData>
                  </a:graphic>
                </wp:inline>
              </w:drawing>
            </w:r>
          </w:p>
        </w:tc>
        <w:tc>
          <w:tcPr>
            <w:tcW w:w="3837" w:type="dxa"/>
          </w:tcPr>
          <w:p w14:paraId="2AEFB0A3" w14:textId="7115B896" w:rsidR="00E03DC7" w:rsidRPr="0027083F" w:rsidRDefault="00E03DC7" w:rsidP="000F40D5">
            <w:pPr>
              <w:pStyle w:val="BodyText"/>
            </w:pPr>
            <w:r w:rsidRPr="00E03DC7">
              <w:t xml:space="preserve">LEON LUM is a Senior Intellectual Property Counsel at Novo Nordisk, Inc., a global healthcare company focused on treating diabetes, obesity, </w:t>
            </w:r>
            <w:proofErr w:type="spellStart"/>
            <w:r w:rsidRPr="00E03DC7">
              <w:t>haemophilia</w:t>
            </w:r>
            <w:proofErr w:type="spellEnd"/>
            <w:r w:rsidRPr="00E03DC7">
              <w:t xml:space="preserve">, and other serious chronic diseases.  Mr. Lum is responsible for patent strategy and due diligence in all areas of research and development at Novo Nordisk.  Mr. </w:t>
            </w:r>
            <w:proofErr w:type="gramStart"/>
            <w:r w:rsidRPr="00E03DC7">
              <w:t>Lum‘</w:t>
            </w:r>
            <w:proofErr w:type="gramEnd"/>
            <w:r w:rsidRPr="00E03DC7">
              <w:t xml:space="preserve">s responsibilities also include licensing, litigation support, and post-grant challenges at the USPTO.  Prior to joining Novo Nordisk, Mr. Lum was an associate at Foley &amp; Lardner LLP and a patent examiner at the USPTO.  Mr. Lum holds a JD from Georgetown University Law Center, a </w:t>
            </w:r>
            <w:proofErr w:type="spellStart"/>
            <w:r w:rsidRPr="00E03DC7">
              <w:t>MSE</w:t>
            </w:r>
            <w:proofErr w:type="spellEnd"/>
            <w:r w:rsidRPr="00E03DC7">
              <w:t xml:space="preserve"> in biomedical engineering from The Johns </w:t>
            </w:r>
            <w:r w:rsidRPr="00E03DC7">
              <w:lastRenderedPageBreak/>
              <w:t>Hopkins University, and a BS in bioengineering from the University of California at San Diego.</w:t>
            </w:r>
          </w:p>
        </w:tc>
        <w:tc>
          <w:tcPr>
            <w:tcW w:w="2908" w:type="dxa"/>
          </w:tcPr>
          <w:p w14:paraId="485825AC" w14:textId="4492E2A4" w:rsidR="00E03DC7" w:rsidRDefault="00E03DC7" w:rsidP="000F40D5">
            <w:pPr>
              <w:pStyle w:val="BodyText"/>
            </w:pPr>
            <w:r>
              <w:lastRenderedPageBreak/>
              <w:t>Vignette D:  European Attorney</w:t>
            </w:r>
          </w:p>
        </w:tc>
      </w:tr>
      <w:tr w:rsidR="00444D4C" w14:paraId="04E6143A" w14:textId="77777777" w:rsidTr="004A16B0">
        <w:tc>
          <w:tcPr>
            <w:tcW w:w="2695" w:type="dxa"/>
          </w:tcPr>
          <w:p w14:paraId="7533267F" w14:textId="036BF6DD" w:rsidR="00444D4C" w:rsidRPr="005E7145" w:rsidRDefault="00444D4C" w:rsidP="000F40D5">
            <w:pPr>
              <w:pStyle w:val="BodyText"/>
            </w:pPr>
            <w:r>
              <w:t>Ted Mayle</w:t>
            </w:r>
          </w:p>
        </w:tc>
        <w:tc>
          <w:tcPr>
            <w:tcW w:w="3510" w:type="dxa"/>
          </w:tcPr>
          <w:p w14:paraId="4658CF5F" w14:textId="697E328A" w:rsidR="00444D4C" w:rsidRDefault="00444D4C" w:rsidP="000F40D5">
            <w:pPr>
              <w:pStyle w:val="BodyText"/>
              <w:rPr>
                <w:noProof/>
              </w:rPr>
            </w:pPr>
            <w:r>
              <w:rPr>
                <w:noProof/>
              </w:rPr>
              <w:drawing>
                <wp:inline distT="0" distB="0" distL="0" distR="0" wp14:anchorId="192139C5" wp14:editId="674BFEE3">
                  <wp:extent cx="1914525" cy="2390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2390775"/>
                          </a:xfrm>
                          <a:prstGeom prst="rect">
                            <a:avLst/>
                          </a:prstGeom>
                          <a:noFill/>
                          <a:ln>
                            <a:noFill/>
                          </a:ln>
                        </pic:spPr>
                      </pic:pic>
                    </a:graphicData>
                  </a:graphic>
                </wp:inline>
              </w:drawing>
            </w:r>
          </w:p>
        </w:tc>
        <w:tc>
          <w:tcPr>
            <w:tcW w:w="3837" w:type="dxa"/>
          </w:tcPr>
          <w:p w14:paraId="58184574" w14:textId="332A8F54" w:rsidR="00444D4C" w:rsidRPr="005E7145" w:rsidRDefault="00444D4C" w:rsidP="000F40D5">
            <w:pPr>
              <w:pStyle w:val="BodyText"/>
            </w:pPr>
            <w:r w:rsidRPr="00444D4C">
              <w:t xml:space="preserve">Ted Mayle is a </w:t>
            </w:r>
            <w:r>
              <w:t>Senior Associate at Kilpatrick Townsend</w:t>
            </w:r>
            <w:r w:rsidRPr="00444D4C">
              <w:t xml:space="preserve"> who focuses his practice on intellectual property litigation in federal district courts and the Federal Circuit, and patent prosecution before the U.S. Patent and Trademark Office, including post-grant review proceedings and appeals before the Patent Trial and Appeal Board (PTAB).</w:t>
            </w:r>
          </w:p>
        </w:tc>
        <w:tc>
          <w:tcPr>
            <w:tcW w:w="2908" w:type="dxa"/>
          </w:tcPr>
          <w:p w14:paraId="362D5A18" w14:textId="2B3E670A" w:rsidR="00444D4C" w:rsidRDefault="00444D4C" w:rsidP="000F40D5">
            <w:pPr>
              <w:pStyle w:val="BodyText"/>
            </w:pPr>
            <w:r>
              <w:t>Vignette F:  Partner</w:t>
            </w:r>
          </w:p>
        </w:tc>
      </w:tr>
      <w:tr w:rsidR="00242E82" w14:paraId="5981551E" w14:textId="77777777" w:rsidTr="004A16B0">
        <w:tc>
          <w:tcPr>
            <w:tcW w:w="2695" w:type="dxa"/>
          </w:tcPr>
          <w:p w14:paraId="10E635C9" w14:textId="467295B8" w:rsidR="005E7145" w:rsidRDefault="005E7145" w:rsidP="000F40D5">
            <w:pPr>
              <w:pStyle w:val="BodyText"/>
            </w:pPr>
            <w:r w:rsidRPr="005E7145">
              <w:t>Angela Nieves</w:t>
            </w:r>
          </w:p>
        </w:tc>
        <w:tc>
          <w:tcPr>
            <w:tcW w:w="3510" w:type="dxa"/>
          </w:tcPr>
          <w:p w14:paraId="6AAA1F55" w14:textId="6225BE81" w:rsidR="005E7145" w:rsidRDefault="005E7145" w:rsidP="000F40D5">
            <w:pPr>
              <w:pStyle w:val="BodyText"/>
              <w:rPr>
                <w:noProof/>
              </w:rPr>
            </w:pPr>
            <w:r>
              <w:rPr>
                <w:noProof/>
              </w:rPr>
              <w:drawing>
                <wp:inline distT="0" distB="0" distL="0" distR="0" wp14:anchorId="5D0A4F60" wp14:editId="6003DA81">
                  <wp:extent cx="1752600" cy="1555287"/>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8429" cy="1560460"/>
                          </a:xfrm>
                          <a:prstGeom prst="rect">
                            <a:avLst/>
                          </a:prstGeom>
                          <a:noFill/>
                          <a:ln>
                            <a:noFill/>
                          </a:ln>
                        </pic:spPr>
                      </pic:pic>
                    </a:graphicData>
                  </a:graphic>
                </wp:inline>
              </w:drawing>
            </w:r>
          </w:p>
        </w:tc>
        <w:tc>
          <w:tcPr>
            <w:tcW w:w="3837" w:type="dxa"/>
          </w:tcPr>
          <w:p w14:paraId="1B80EC61" w14:textId="557604F4" w:rsidR="005E7145" w:rsidRPr="0027083F" w:rsidRDefault="005E7145" w:rsidP="000F40D5">
            <w:pPr>
              <w:pStyle w:val="BodyText"/>
            </w:pPr>
            <w:r w:rsidRPr="005E7145">
              <w:t>Angela is a third-year student at St. Thomas University College of Law in Miami Gardens, Florida. She holds leadership positions at the St. Thomas Law Review, the school’s IP and Cyber Law Society, and the ABA-IPL Women in IP Committee. With a professional background in music and TV production, Angela has a keen interest in intellectual property law and hopes to practice in that area soon.</w:t>
            </w:r>
          </w:p>
        </w:tc>
        <w:tc>
          <w:tcPr>
            <w:tcW w:w="2908" w:type="dxa"/>
          </w:tcPr>
          <w:p w14:paraId="3BF8F950" w14:textId="285A3BFA" w:rsidR="005E7145" w:rsidRDefault="005E7145" w:rsidP="000F40D5">
            <w:pPr>
              <w:pStyle w:val="BodyText"/>
            </w:pPr>
            <w:r>
              <w:t>Vignette C:  attorney/agent</w:t>
            </w:r>
          </w:p>
        </w:tc>
      </w:tr>
      <w:tr w:rsidR="00242E82" w14:paraId="4EDAE703" w14:textId="77777777" w:rsidTr="004A16B0">
        <w:tc>
          <w:tcPr>
            <w:tcW w:w="2695" w:type="dxa"/>
          </w:tcPr>
          <w:p w14:paraId="36AEDD77" w14:textId="26D7728B" w:rsidR="00E15E8A" w:rsidRDefault="00E15E8A" w:rsidP="000F40D5">
            <w:pPr>
              <w:pStyle w:val="BodyText"/>
            </w:pPr>
            <w:r>
              <w:lastRenderedPageBreak/>
              <w:t>Gabe Olander</w:t>
            </w:r>
          </w:p>
        </w:tc>
        <w:tc>
          <w:tcPr>
            <w:tcW w:w="3510" w:type="dxa"/>
          </w:tcPr>
          <w:p w14:paraId="6D72F944" w14:textId="76576259" w:rsidR="00E15E8A" w:rsidRDefault="00E15E8A" w:rsidP="000F40D5">
            <w:pPr>
              <w:pStyle w:val="BodyText"/>
              <w:rPr>
                <w:noProof/>
              </w:rPr>
            </w:pPr>
            <w:r>
              <w:rPr>
                <w:noProof/>
              </w:rPr>
              <w:drawing>
                <wp:inline distT="0" distB="0" distL="0" distR="0" wp14:anchorId="395D4CF3" wp14:editId="786D20B2">
                  <wp:extent cx="1866900" cy="1866900"/>
                  <wp:effectExtent l="0" t="0" r="0" b="0"/>
                  <wp:docPr id="8" name="Picture 8" descr="Edi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 phot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tc>
        <w:tc>
          <w:tcPr>
            <w:tcW w:w="3837" w:type="dxa"/>
          </w:tcPr>
          <w:p w14:paraId="6ED19A24" w14:textId="03A71647" w:rsidR="00E15E8A" w:rsidRPr="002D33C8" w:rsidRDefault="00E15E8A" w:rsidP="000F40D5">
            <w:pPr>
              <w:pStyle w:val="BodyText"/>
            </w:pPr>
            <w:r w:rsidRPr="00E15E8A">
              <w:t xml:space="preserve">Senior Director of IP, </w:t>
            </w:r>
            <w:proofErr w:type="spellStart"/>
            <w:r w:rsidRPr="00E15E8A">
              <w:t>DFT</w:t>
            </w:r>
            <w:proofErr w:type="spellEnd"/>
            <w:r w:rsidRPr="00E15E8A">
              <w:t xml:space="preserve"> and Solar at Applied Materials</w:t>
            </w:r>
          </w:p>
        </w:tc>
        <w:tc>
          <w:tcPr>
            <w:tcW w:w="2908" w:type="dxa"/>
          </w:tcPr>
          <w:p w14:paraId="7A133B67" w14:textId="5BDDF250" w:rsidR="00E15E8A" w:rsidRDefault="00E15E8A" w:rsidP="000F40D5">
            <w:pPr>
              <w:pStyle w:val="BodyText"/>
            </w:pPr>
            <w:r>
              <w:t xml:space="preserve">Vignette E:  Senior Attorney </w:t>
            </w:r>
          </w:p>
        </w:tc>
      </w:tr>
      <w:tr w:rsidR="00242E82" w14:paraId="6AD70B0D" w14:textId="77777777" w:rsidTr="004A16B0">
        <w:tc>
          <w:tcPr>
            <w:tcW w:w="2695" w:type="dxa"/>
          </w:tcPr>
          <w:p w14:paraId="35BFCD4E" w14:textId="77777777" w:rsidR="002D33C8" w:rsidRDefault="002D33C8" w:rsidP="000F40D5">
            <w:pPr>
              <w:pStyle w:val="BodyText"/>
            </w:pPr>
            <w:r>
              <w:t>Laura Powell</w:t>
            </w:r>
          </w:p>
          <w:p w14:paraId="525386EF" w14:textId="1862754D" w:rsidR="002D33C8" w:rsidRDefault="002D33C8" w:rsidP="000F40D5">
            <w:pPr>
              <w:pStyle w:val="BodyText"/>
            </w:pPr>
          </w:p>
        </w:tc>
        <w:tc>
          <w:tcPr>
            <w:tcW w:w="3510" w:type="dxa"/>
          </w:tcPr>
          <w:p w14:paraId="696C71D6" w14:textId="74591601" w:rsidR="002D33C8" w:rsidRDefault="002D33C8" w:rsidP="000F40D5">
            <w:pPr>
              <w:pStyle w:val="BodyText"/>
              <w:rPr>
                <w:rFonts w:ascii="Helvetica" w:hAnsi="Helvetica"/>
                <w:noProof/>
                <w:color w:val="3C4858"/>
                <w:sz w:val="21"/>
                <w:szCs w:val="21"/>
              </w:rPr>
            </w:pPr>
            <w:r>
              <w:rPr>
                <w:noProof/>
              </w:rPr>
              <w:drawing>
                <wp:inline distT="0" distB="0" distL="0" distR="0" wp14:anchorId="18AE094B" wp14:editId="5468151C">
                  <wp:extent cx="1838325" cy="275748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0699" cy="2761048"/>
                          </a:xfrm>
                          <a:prstGeom prst="rect">
                            <a:avLst/>
                          </a:prstGeom>
                          <a:noFill/>
                          <a:ln>
                            <a:noFill/>
                          </a:ln>
                        </pic:spPr>
                      </pic:pic>
                    </a:graphicData>
                  </a:graphic>
                </wp:inline>
              </w:drawing>
            </w:r>
          </w:p>
        </w:tc>
        <w:tc>
          <w:tcPr>
            <w:tcW w:w="3837" w:type="dxa"/>
          </w:tcPr>
          <w:p w14:paraId="005817FB" w14:textId="001783AB" w:rsidR="002D33C8" w:rsidRPr="0027083F" w:rsidRDefault="002D33C8" w:rsidP="000F40D5">
            <w:pPr>
              <w:pStyle w:val="BodyText"/>
            </w:pPr>
            <w:r w:rsidRPr="002D33C8">
              <w:t xml:space="preserve">Laura is an Associate at Fish &amp; Richardson P.C. in Washington, DC.  Prior to joining Fish, Laura served as a judicial law clerk for the Honorable Gregory M. Sleet in the U.S. District Court for the District of Delaware (2017–18) and for the Honorable Evan J. Wallach at the U.S. Court of Appeals for the Federal Circuit (2018–20).  </w:t>
            </w:r>
          </w:p>
        </w:tc>
        <w:tc>
          <w:tcPr>
            <w:tcW w:w="2908" w:type="dxa"/>
          </w:tcPr>
          <w:p w14:paraId="4E9CA79D" w14:textId="692617AD" w:rsidR="002D33C8" w:rsidRDefault="002D33C8" w:rsidP="000F40D5">
            <w:pPr>
              <w:pStyle w:val="BodyText"/>
            </w:pPr>
            <w:r>
              <w:t>Vignette A:  Junior Attorney</w:t>
            </w:r>
          </w:p>
        </w:tc>
      </w:tr>
      <w:tr w:rsidR="00242E82" w14:paraId="5E93DB77" w14:textId="77777777" w:rsidTr="004A16B0">
        <w:tc>
          <w:tcPr>
            <w:tcW w:w="2695" w:type="dxa"/>
          </w:tcPr>
          <w:p w14:paraId="6C8F639E" w14:textId="6A065B47" w:rsidR="00082D1B" w:rsidRDefault="00082D1B" w:rsidP="000F40D5">
            <w:pPr>
              <w:pStyle w:val="BodyText"/>
            </w:pPr>
            <w:r>
              <w:lastRenderedPageBreak/>
              <w:t>Meredith Schoenfeld</w:t>
            </w:r>
          </w:p>
        </w:tc>
        <w:tc>
          <w:tcPr>
            <w:tcW w:w="3510" w:type="dxa"/>
          </w:tcPr>
          <w:p w14:paraId="53ED9E4E" w14:textId="4B5468CF" w:rsidR="00082D1B" w:rsidRDefault="00082D1B" w:rsidP="000F40D5">
            <w:pPr>
              <w:pStyle w:val="BodyText"/>
              <w:rPr>
                <w:noProof/>
              </w:rPr>
            </w:pPr>
            <w:r>
              <w:rPr>
                <w:noProof/>
              </w:rPr>
              <w:drawing>
                <wp:inline distT="0" distB="0" distL="0" distR="0" wp14:anchorId="0045BBDF" wp14:editId="6D7FF3EC">
                  <wp:extent cx="1994718" cy="17240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366" r="12501"/>
                          <a:stretch/>
                        </pic:blipFill>
                        <pic:spPr bwMode="auto">
                          <a:xfrm>
                            <a:off x="0" y="0"/>
                            <a:ext cx="1994901" cy="17241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37" w:type="dxa"/>
          </w:tcPr>
          <w:p w14:paraId="5DDF048E" w14:textId="77315273" w:rsidR="00082D1B" w:rsidRPr="002D33C8" w:rsidRDefault="00082D1B" w:rsidP="000F40D5">
            <w:pPr>
              <w:pStyle w:val="BodyText"/>
            </w:pPr>
            <w:r w:rsidRPr="00082D1B">
              <w:t xml:space="preserve">As an Associate Solicitor at the U.S. Patent and Trademark Office (USPTO), </w:t>
            </w:r>
            <w:proofErr w:type="spellStart"/>
            <w:r w:rsidRPr="00082D1B">
              <w:t>Mererdith</w:t>
            </w:r>
            <w:proofErr w:type="spellEnd"/>
            <w:r w:rsidRPr="00082D1B">
              <w:t xml:space="preserve"> Schoenfeld defends decisions by the Patent Trial and Appeal Board (PTAB) and the Trademark Trial and Appeal Board (</w:t>
            </w:r>
            <w:proofErr w:type="spellStart"/>
            <w:r w:rsidRPr="00082D1B">
              <w:t>TTAB</w:t>
            </w:r>
            <w:proofErr w:type="spellEnd"/>
            <w:r w:rsidRPr="00082D1B">
              <w:t>) before the United States Court of Appeals for the Federal Circuit and the federal district courts. Meredith also represents the USPTO in district court actions that are filed against the USPTO pursuant to the Administrative Procedure Act (APA). Her role at the USPTO also includes providing legal advice on intellectual property law policy and regulation. Meredith joined the Solicitor’s Office in 2012 from Los Alamos National Laboratory, where she concentrated on patent prosecution, licensing, and portfolio counseling.  Prior to working in Los Alamos, Meredith was an associate at Finnegan, Henderson, Farabow, Garrett &amp; Dunner, LLP, where she focused on intellectual property litigation. Meredith previously worked at the USPTO as an Examiner, examining fluid handling devices.</w:t>
            </w:r>
            <w:r>
              <w:t xml:space="preserve"> </w:t>
            </w:r>
            <w:r w:rsidRPr="00082D1B">
              <w:t xml:space="preserve">Meredith holds a B.S.E. in </w:t>
            </w:r>
            <w:r w:rsidRPr="00082D1B">
              <w:lastRenderedPageBreak/>
              <w:t>Mechanical Engineering and Applied Mechanics from the University of Pennsylvania and a J.D. from Georgetown University.</w:t>
            </w:r>
          </w:p>
        </w:tc>
        <w:tc>
          <w:tcPr>
            <w:tcW w:w="2908" w:type="dxa"/>
          </w:tcPr>
          <w:p w14:paraId="4FBE9CD8" w14:textId="6207DD57" w:rsidR="00082D1B" w:rsidRDefault="00082D1B" w:rsidP="000F40D5">
            <w:pPr>
              <w:pStyle w:val="BodyText"/>
            </w:pPr>
            <w:r>
              <w:lastRenderedPageBreak/>
              <w:t>Vignette B:  Attorney/Agent</w:t>
            </w:r>
          </w:p>
        </w:tc>
      </w:tr>
      <w:tr w:rsidR="00242E82" w14:paraId="76BAB593" w14:textId="77777777" w:rsidTr="004A16B0">
        <w:tc>
          <w:tcPr>
            <w:tcW w:w="2695" w:type="dxa"/>
          </w:tcPr>
          <w:p w14:paraId="7FEBA2AD" w14:textId="1E95E910" w:rsidR="005F0DA3" w:rsidRDefault="005F0DA3" w:rsidP="000F40D5">
            <w:pPr>
              <w:pStyle w:val="BodyText"/>
            </w:pPr>
            <w:r>
              <w:t>Vlad Semendyai</w:t>
            </w:r>
          </w:p>
        </w:tc>
        <w:tc>
          <w:tcPr>
            <w:tcW w:w="3510" w:type="dxa"/>
          </w:tcPr>
          <w:p w14:paraId="0DCCBD03" w14:textId="71E1AAD2" w:rsidR="005F0DA3" w:rsidRDefault="005F0DA3" w:rsidP="000F40D5">
            <w:pPr>
              <w:pStyle w:val="BodyText"/>
              <w:rPr>
                <w:noProof/>
              </w:rPr>
            </w:pPr>
            <w:r>
              <w:rPr>
                <w:noProof/>
              </w:rPr>
              <w:drawing>
                <wp:inline distT="0" distB="0" distL="0" distR="0" wp14:anchorId="79633FBC" wp14:editId="6F90FC77">
                  <wp:extent cx="1809750" cy="167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1676400"/>
                          </a:xfrm>
                          <a:prstGeom prst="rect">
                            <a:avLst/>
                          </a:prstGeom>
                          <a:noFill/>
                          <a:ln>
                            <a:noFill/>
                          </a:ln>
                        </pic:spPr>
                      </pic:pic>
                    </a:graphicData>
                  </a:graphic>
                </wp:inline>
              </w:drawing>
            </w:r>
          </w:p>
        </w:tc>
        <w:tc>
          <w:tcPr>
            <w:tcW w:w="3837" w:type="dxa"/>
          </w:tcPr>
          <w:p w14:paraId="027BE0CE" w14:textId="51450208" w:rsidR="005F0DA3" w:rsidRPr="00082D1B" w:rsidRDefault="005F0DA3" w:rsidP="000F40D5">
            <w:pPr>
              <w:pStyle w:val="BodyText"/>
            </w:pPr>
            <w:r w:rsidRPr="005F0DA3">
              <w:t>Vladimir Semendyai is an associate in the Washington, D.C. office of Gibson, Dunn &amp; Crutcher, where he is a member of the litigation, appellate, and intellectual property groups.  Vlad’s practice focuses on litigating novel, high-stakes issues at each level of the judiciary.  Prior to joining Gibson Dunn, Vlad served as a law clerk to the Honorable Jimmie V. Reyna on the United States Court of Appeals for the Federal Circuit.</w:t>
            </w:r>
          </w:p>
        </w:tc>
        <w:tc>
          <w:tcPr>
            <w:tcW w:w="2908" w:type="dxa"/>
          </w:tcPr>
          <w:p w14:paraId="656BE19A" w14:textId="2EC4E9BB" w:rsidR="005F0DA3" w:rsidRDefault="005F0DA3" w:rsidP="000F40D5">
            <w:pPr>
              <w:pStyle w:val="BodyText"/>
            </w:pPr>
            <w:r>
              <w:t>Vignette C:  Senior Attorney</w:t>
            </w:r>
          </w:p>
        </w:tc>
      </w:tr>
      <w:tr w:rsidR="00E274D3" w14:paraId="134FDD68" w14:textId="77777777" w:rsidTr="004A16B0">
        <w:tc>
          <w:tcPr>
            <w:tcW w:w="2695" w:type="dxa"/>
          </w:tcPr>
          <w:p w14:paraId="440F40D8" w14:textId="72406380" w:rsidR="00E274D3" w:rsidRDefault="00E274D3" w:rsidP="000F40D5">
            <w:pPr>
              <w:pStyle w:val="BodyText"/>
            </w:pPr>
            <w:r w:rsidRPr="00E274D3">
              <w:t>Aastha Tandon</w:t>
            </w:r>
          </w:p>
        </w:tc>
        <w:tc>
          <w:tcPr>
            <w:tcW w:w="3510" w:type="dxa"/>
          </w:tcPr>
          <w:p w14:paraId="18378A25" w14:textId="5D8010A9" w:rsidR="00E274D3" w:rsidRDefault="00E274D3" w:rsidP="000F40D5">
            <w:pPr>
              <w:pStyle w:val="BodyText"/>
              <w:rPr>
                <w:noProof/>
              </w:rPr>
            </w:pPr>
            <w:r>
              <w:rPr>
                <w:noProof/>
              </w:rPr>
              <w:drawing>
                <wp:inline distT="0" distB="0" distL="0" distR="0" wp14:anchorId="150C1E6E" wp14:editId="0CF81F2E">
                  <wp:extent cx="1524000" cy="2148081"/>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7315" cy="2152754"/>
                          </a:xfrm>
                          <a:prstGeom prst="rect">
                            <a:avLst/>
                          </a:prstGeom>
                          <a:noFill/>
                          <a:ln>
                            <a:noFill/>
                          </a:ln>
                        </pic:spPr>
                      </pic:pic>
                    </a:graphicData>
                  </a:graphic>
                </wp:inline>
              </w:drawing>
            </w:r>
          </w:p>
        </w:tc>
        <w:tc>
          <w:tcPr>
            <w:tcW w:w="3837" w:type="dxa"/>
          </w:tcPr>
          <w:p w14:paraId="25BB6198" w14:textId="7C09F988" w:rsidR="00E274D3" w:rsidRPr="005F0DA3" w:rsidRDefault="00E274D3" w:rsidP="000F40D5">
            <w:pPr>
              <w:pStyle w:val="BodyText"/>
            </w:pPr>
            <w:r w:rsidRPr="00E274D3">
              <w:t xml:space="preserve">Aastha is a part-time student at </w:t>
            </w:r>
            <w:proofErr w:type="spellStart"/>
            <w:r w:rsidRPr="00E274D3">
              <w:t>UDC</w:t>
            </w:r>
            <w:proofErr w:type="spellEnd"/>
            <w:r w:rsidRPr="00E274D3">
              <w:t xml:space="preserve"> Law while working as a law clerk with an existing </w:t>
            </w:r>
            <w:proofErr w:type="spellStart"/>
            <w:r w:rsidRPr="00E274D3">
              <w:t>M.B.A</w:t>
            </w:r>
            <w:proofErr w:type="spellEnd"/>
            <w:r w:rsidRPr="00E274D3">
              <w:t xml:space="preserve"> and </w:t>
            </w:r>
            <w:proofErr w:type="gramStart"/>
            <w:r w:rsidRPr="00E274D3">
              <w:t>Masters in Biomedical Sciences</w:t>
            </w:r>
            <w:proofErr w:type="gramEnd"/>
            <w:r w:rsidRPr="00E274D3">
              <w:t xml:space="preserve"> and Oncology. Prior to law school, she worked in the pharmaceutical industry.  In her spare time, she enjoys running, </w:t>
            </w:r>
            <w:proofErr w:type="gramStart"/>
            <w:r w:rsidRPr="00E274D3">
              <w:t>painting</w:t>
            </w:r>
            <w:proofErr w:type="gramEnd"/>
            <w:r w:rsidRPr="00E274D3">
              <w:t xml:space="preserve"> and playing with her dog.</w:t>
            </w:r>
          </w:p>
        </w:tc>
        <w:tc>
          <w:tcPr>
            <w:tcW w:w="2908" w:type="dxa"/>
          </w:tcPr>
          <w:p w14:paraId="209BC7E2" w14:textId="30432C9E" w:rsidR="00E274D3" w:rsidRDefault="00E274D3" w:rsidP="000F40D5">
            <w:pPr>
              <w:pStyle w:val="BodyText"/>
            </w:pPr>
            <w:r>
              <w:t>Vignette E:  Junior Attorney</w:t>
            </w:r>
          </w:p>
        </w:tc>
      </w:tr>
      <w:tr w:rsidR="00060EEC" w14:paraId="4DE5DFBC" w14:textId="77777777" w:rsidTr="004A16B0">
        <w:tc>
          <w:tcPr>
            <w:tcW w:w="2695" w:type="dxa"/>
          </w:tcPr>
          <w:p w14:paraId="2ECB8A45" w14:textId="577E81E5" w:rsidR="00060EEC" w:rsidRDefault="00060EEC" w:rsidP="000F40D5">
            <w:pPr>
              <w:pStyle w:val="BodyText"/>
            </w:pPr>
            <w:r>
              <w:lastRenderedPageBreak/>
              <w:t>Brian Trotter</w:t>
            </w:r>
          </w:p>
        </w:tc>
        <w:tc>
          <w:tcPr>
            <w:tcW w:w="3510" w:type="dxa"/>
          </w:tcPr>
          <w:p w14:paraId="51843D53" w14:textId="30DE9606" w:rsidR="00060EEC" w:rsidRDefault="00060EEC" w:rsidP="000F40D5">
            <w:pPr>
              <w:pStyle w:val="BodyText"/>
              <w:rPr>
                <w:noProof/>
              </w:rPr>
            </w:pPr>
            <w:r>
              <w:rPr>
                <w:noProof/>
              </w:rPr>
              <w:drawing>
                <wp:inline distT="0" distB="0" distL="0" distR="0" wp14:anchorId="662E42AA" wp14:editId="17C04F79">
                  <wp:extent cx="1762125" cy="1762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tc>
        <w:tc>
          <w:tcPr>
            <w:tcW w:w="3837" w:type="dxa"/>
          </w:tcPr>
          <w:p w14:paraId="59318533" w14:textId="0EE3E824" w:rsidR="00060EEC" w:rsidRPr="005F0DA3" w:rsidRDefault="00060EEC" w:rsidP="000F40D5">
            <w:pPr>
              <w:pStyle w:val="BodyText"/>
            </w:pPr>
            <w:r w:rsidRPr="00060EEC">
              <w:t xml:space="preserve">Brian Trotter is Founder of Bishop Rock, an IP Consultancy based in Austin, TX. Brian spent over 20 years as a circuit designer in the semiconductor industry before becoming a Registered Patent Agent in 2019. Brian holds a </w:t>
            </w:r>
            <w:proofErr w:type="spellStart"/>
            <w:r w:rsidRPr="00060EEC">
              <w:t>BSEE</w:t>
            </w:r>
            <w:proofErr w:type="spellEnd"/>
            <w:r w:rsidRPr="00060EEC">
              <w:t xml:space="preserve"> from Columbia and an </w:t>
            </w:r>
            <w:proofErr w:type="spellStart"/>
            <w:r w:rsidRPr="00060EEC">
              <w:t>MSEE</w:t>
            </w:r>
            <w:proofErr w:type="spellEnd"/>
            <w:r w:rsidRPr="00060EEC">
              <w:t xml:space="preserve"> from the Univ of Texas at Austin and is inventor on 12 US Patents in circuit design.</w:t>
            </w:r>
          </w:p>
        </w:tc>
        <w:tc>
          <w:tcPr>
            <w:tcW w:w="2908" w:type="dxa"/>
          </w:tcPr>
          <w:p w14:paraId="5BCFCC85" w14:textId="44B7D155" w:rsidR="00060EEC" w:rsidRDefault="00060EEC" w:rsidP="000F40D5">
            <w:pPr>
              <w:pStyle w:val="BodyText"/>
            </w:pPr>
            <w:r>
              <w:t>Vignette D:  US Attorney</w:t>
            </w:r>
          </w:p>
        </w:tc>
      </w:tr>
      <w:tr w:rsidR="003E1301" w14:paraId="74D75F2E" w14:textId="77777777" w:rsidTr="004A16B0">
        <w:tc>
          <w:tcPr>
            <w:tcW w:w="2695" w:type="dxa"/>
          </w:tcPr>
          <w:p w14:paraId="68F093A3" w14:textId="0004F7A6" w:rsidR="003E1301" w:rsidRDefault="003E1301" w:rsidP="000F40D5">
            <w:pPr>
              <w:pStyle w:val="BodyText"/>
            </w:pPr>
            <w:r>
              <w:t>Chris Weber</w:t>
            </w:r>
          </w:p>
        </w:tc>
        <w:tc>
          <w:tcPr>
            <w:tcW w:w="3510" w:type="dxa"/>
          </w:tcPr>
          <w:p w14:paraId="705CC4C1" w14:textId="366D0CBC" w:rsidR="003E1301" w:rsidRDefault="003E1301" w:rsidP="000F40D5">
            <w:pPr>
              <w:pStyle w:val="BodyText"/>
              <w:rPr>
                <w:rFonts w:ascii="Helvetica" w:hAnsi="Helvetica"/>
                <w:noProof/>
                <w:color w:val="3C4858"/>
                <w:sz w:val="21"/>
                <w:szCs w:val="21"/>
              </w:rPr>
            </w:pPr>
            <w:r>
              <w:rPr>
                <w:noProof/>
              </w:rPr>
              <w:drawing>
                <wp:inline distT="0" distB="0" distL="0" distR="0" wp14:anchorId="108E5F71" wp14:editId="40F02F0B">
                  <wp:extent cx="1571625" cy="1571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c>
          <w:tcPr>
            <w:tcW w:w="3837" w:type="dxa"/>
          </w:tcPr>
          <w:p w14:paraId="31F51993" w14:textId="4A8BBB32" w:rsidR="003E1301" w:rsidRPr="0027083F" w:rsidRDefault="003E1301" w:rsidP="000F40D5">
            <w:pPr>
              <w:pStyle w:val="BodyText"/>
            </w:pPr>
            <w:r>
              <w:t>Corporate IP Counsel</w:t>
            </w:r>
          </w:p>
        </w:tc>
        <w:tc>
          <w:tcPr>
            <w:tcW w:w="2908" w:type="dxa"/>
          </w:tcPr>
          <w:p w14:paraId="22E2E0D0" w14:textId="00C67933" w:rsidR="003E1301" w:rsidRDefault="003E1301" w:rsidP="000F40D5">
            <w:pPr>
              <w:pStyle w:val="BodyText"/>
            </w:pPr>
            <w:r>
              <w:t>Vignette B:  Inventor</w:t>
            </w:r>
          </w:p>
        </w:tc>
      </w:tr>
      <w:tr w:rsidR="00242E82" w14:paraId="60D0317D" w14:textId="77777777" w:rsidTr="004A16B0">
        <w:tc>
          <w:tcPr>
            <w:tcW w:w="2695" w:type="dxa"/>
          </w:tcPr>
          <w:p w14:paraId="6734ADA1" w14:textId="77777777" w:rsidR="0027083F" w:rsidRDefault="0027083F" w:rsidP="000F40D5">
            <w:pPr>
              <w:pStyle w:val="BodyText"/>
            </w:pPr>
            <w:r>
              <w:lastRenderedPageBreak/>
              <w:t>Bruce Wu</w:t>
            </w:r>
          </w:p>
          <w:p w14:paraId="19206870" w14:textId="441CED50" w:rsidR="0027083F" w:rsidRDefault="0027083F" w:rsidP="004A16B0">
            <w:pPr>
              <w:pStyle w:val="BodyText"/>
            </w:pPr>
          </w:p>
        </w:tc>
        <w:tc>
          <w:tcPr>
            <w:tcW w:w="3510" w:type="dxa"/>
          </w:tcPr>
          <w:p w14:paraId="0B53564D" w14:textId="1CEDE7C5" w:rsidR="0027083F" w:rsidRDefault="0027083F" w:rsidP="000F40D5">
            <w:pPr>
              <w:pStyle w:val="BodyText"/>
            </w:pPr>
            <w:r>
              <w:rPr>
                <w:rFonts w:ascii="Helvetica" w:hAnsi="Helvetica"/>
                <w:noProof/>
                <w:color w:val="3C4858"/>
                <w:sz w:val="21"/>
                <w:szCs w:val="21"/>
              </w:rPr>
              <w:drawing>
                <wp:inline distT="0" distB="0" distL="0" distR="0" wp14:anchorId="4DFE5878" wp14:editId="21003F62">
                  <wp:extent cx="1905000" cy="2351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921017" cy="2371625"/>
                          </a:xfrm>
                          <a:prstGeom prst="rect">
                            <a:avLst/>
                          </a:prstGeom>
                          <a:noFill/>
                          <a:ln>
                            <a:noFill/>
                          </a:ln>
                        </pic:spPr>
                      </pic:pic>
                    </a:graphicData>
                  </a:graphic>
                </wp:inline>
              </w:drawing>
            </w:r>
          </w:p>
        </w:tc>
        <w:tc>
          <w:tcPr>
            <w:tcW w:w="3837" w:type="dxa"/>
          </w:tcPr>
          <w:p w14:paraId="172271A3" w14:textId="4257C3D1" w:rsidR="0027083F" w:rsidRDefault="0027083F" w:rsidP="000F40D5">
            <w:pPr>
              <w:pStyle w:val="BodyText"/>
            </w:pPr>
            <w:r w:rsidRPr="0027083F">
              <w:t xml:space="preserve">As Vice President and head of Intellectual Property, Bruce Wu leads global IP strategy at Nutcracker Therapeutics. Prior to Nutcracker, Bruce served as Director, Global Intellectual Property for Illumina, Inc. Bruce's experience also includes patent counsel roles at HP, Inc. and at the international law firms of Foley &amp; Lardner and Pillsbury Winthrop. Bruce was awarded a Ph.D. and an M.S. from Massachusetts Institute of Technology, a </w:t>
            </w:r>
            <w:proofErr w:type="spellStart"/>
            <w:proofErr w:type="gramStart"/>
            <w:r w:rsidRPr="0027083F">
              <w:t>B.ASc</w:t>
            </w:r>
            <w:proofErr w:type="spellEnd"/>
            <w:proofErr w:type="gramEnd"/>
            <w:r w:rsidRPr="0027083F">
              <w:t>. from the University of Toronto, and a J.D. from the Georgetown University Law Center.</w:t>
            </w:r>
          </w:p>
        </w:tc>
        <w:tc>
          <w:tcPr>
            <w:tcW w:w="2908" w:type="dxa"/>
          </w:tcPr>
          <w:p w14:paraId="1F6E2D65" w14:textId="011E18ED" w:rsidR="0027083F" w:rsidRDefault="0027083F" w:rsidP="000F40D5">
            <w:pPr>
              <w:pStyle w:val="BodyText"/>
            </w:pPr>
            <w:r>
              <w:t>Vignette C:  Client</w:t>
            </w:r>
          </w:p>
        </w:tc>
      </w:tr>
    </w:tbl>
    <w:p w14:paraId="7C7AE086" w14:textId="77777777" w:rsidR="0027083F" w:rsidRPr="000F40D5" w:rsidRDefault="0027083F" w:rsidP="000F40D5">
      <w:pPr>
        <w:pStyle w:val="BodyText"/>
      </w:pPr>
    </w:p>
    <w:sectPr w:rsidR="0027083F" w:rsidRPr="000F40D5" w:rsidSect="0027083F">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F6ABE" w14:textId="77777777" w:rsidR="00D61247" w:rsidRDefault="00D61247" w:rsidP="000F40D5">
      <w:r>
        <w:separator/>
      </w:r>
    </w:p>
  </w:endnote>
  <w:endnote w:type="continuationSeparator" w:id="0">
    <w:p w14:paraId="2C9ED2E8" w14:textId="77777777" w:rsidR="00D61247" w:rsidRDefault="00D61247" w:rsidP="000F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D4E34" w14:textId="77777777" w:rsidR="00D61247" w:rsidRDefault="00D61247" w:rsidP="000F40D5">
      <w:r>
        <w:separator/>
      </w:r>
    </w:p>
  </w:footnote>
  <w:footnote w:type="continuationSeparator" w:id="0">
    <w:p w14:paraId="59091FD5" w14:textId="77777777" w:rsidR="00D61247" w:rsidRDefault="00D61247" w:rsidP="000F4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94CA394"/>
    <w:lvl w:ilvl="0">
      <w:start w:val="1"/>
      <w:numFmt w:val="bullet"/>
      <w:pStyle w:val="ListBullet5"/>
      <w:lvlText w:val=""/>
      <w:lvlJc w:val="left"/>
      <w:pPr>
        <w:tabs>
          <w:tab w:val="num" w:pos="3600"/>
        </w:tabs>
        <w:ind w:left="3600" w:hanging="720"/>
      </w:pPr>
      <w:rPr>
        <w:rFonts w:ascii="Symbol" w:hAnsi="Symbol" w:hint="default"/>
      </w:rPr>
    </w:lvl>
  </w:abstractNum>
  <w:abstractNum w:abstractNumId="1" w15:restartNumberingAfterBreak="0">
    <w:nsid w:val="FFFFFF81"/>
    <w:multiLevelType w:val="singleLevel"/>
    <w:tmpl w:val="14C88C56"/>
    <w:lvl w:ilvl="0">
      <w:start w:val="1"/>
      <w:numFmt w:val="bullet"/>
      <w:pStyle w:val="ListBullet4"/>
      <w:lvlText w:val=""/>
      <w:lvlJc w:val="left"/>
      <w:pPr>
        <w:tabs>
          <w:tab w:val="num" w:pos="2880"/>
        </w:tabs>
        <w:ind w:left="2880" w:hanging="720"/>
      </w:pPr>
      <w:rPr>
        <w:rFonts w:ascii="Symbol" w:hAnsi="Symbol" w:hint="default"/>
      </w:rPr>
    </w:lvl>
  </w:abstractNum>
  <w:abstractNum w:abstractNumId="2" w15:restartNumberingAfterBreak="0">
    <w:nsid w:val="FFFFFF82"/>
    <w:multiLevelType w:val="singleLevel"/>
    <w:tmpl w:val="1F4E599C"/>
    <w:lvl w:ilvl="0">
      <w:start w:val="1"/>
      <w:numFmt w:val="bullet"/>
      <w:pStyle w:val="ListBullet3"/>
      <w:lvlText w:val=""/>
      <w:lvlJc w:val="left"/>
      <w:pPr>
        <w:tabs>
          <w:tab w:val="num" w:pos="2160"/>
        </w:tabs>
        <w:ind w:left="2160" w:hanging="720"/>
      </w:pPr>
      <w:rPr>
        <w:rFonts w:ascii="Symbol" w:hAnsi="Symbol" w:hint="default"/>
      </w:rPr>
    </w:lvl>
  </w:abstractNum>
  <w:abstractNum w:abstractNumId="3" w15:restartNumberingAfterBreak="0">
    <w:nsid w:val="FFFFFF83"/>
    <w:multiLevelType w:val="singleLevel"/>
    <w:tmpl w:val="828CD26C"/>
    <w:lvl w:ilvl="0">
      <w:start w:val="1"/>
      <w:numFmt w:val="bullet"/>
      <w:pStyle w:val="ListBullet2"/>
      <w:lvlText w:val=""/>
      <w:lvlJc w:val="left"/>
      <w:pPr>
        <w:tabs>
          <w:tab w:val="num" w:pos="1440"/>
        </w:tabs>
        <w:ind w:left="1440" w:hanging="720"/>
      </w:pPr>
      <w:rPr>
        <w:rFonts w:ascii="Symbol" w:hAnsi="Symbol" w:hint="default"/>
      </w:rPr>
    </w:lvl>
  </w:abstractNum>
  <w:abstractNum w:abstractNumId="4" w15:restartNumberingAfterBreak="0">
    <w:nsid w:val="FFFFFF89"/>
    <w:multiLevelType w:val="singleLevel"/>
    <w:tmpl w:val="CEB807E8"/>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1F4F6096"/>
    <w:multiLevelType w:val="multilevel"/>
    <w:tmpl w:val="04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1A37DD"/>
    <w:multiLevelType w:val="hybridMultilevel"/>
    <w:tmpl w:val="C91E38CC"/>
    <w:lvl w:ilvl="0" w:tplc="27927AC2">
      <w:start w:val="1"/>
      <mc:AlternateContent>
        <mc:Choice Requires="w14">
          <w:numFmt w:val="custom" w:format="0001, 0002, 0003, ..."/>
        </mc:Choice>
        <mc:Fallback>
          <w:numFmt w:val="decimal"/>
        </mc:Fallback>
      </mc:AlternateContent>
      <w:pStyle w:val="ParaNumb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05E49"/>
    <w:multiLevelType w:val="multilevel"/>
    <w:tmpl w:val="04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373242"/>
    <w:multiLevelType w:val="multilevel"/>
    <w:tmpl w:val="7B862D90"/>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9" w15:restartNumberingAfterBreak="0">
    <w:nsid w:val="49295EE8"/>
    <w:multiLevelType w:val="multilevel"/>
    <w:tmpl w:val="D8721B42"/>
    <w:lvl w:ilvl="0">
      <w:start w:val="1"/>
      <w:numFmt w:val="decimal"/>
      <w:pStyle w:val="ListNumber"/>
      <w:lvlText w:val="%1."/>
      <w:lvlJc w:val="left"/>
      <w:pPr>
        <w:tabs>
          <w:tab w:val="num" w:pos="720"/>
        </w:tabs>
        <w:ind w:left="720" w:hanging="720"/>
      </w:pPr>
      <w:rPr>
        <w:rFonts w:hint="default"/>
      </w:rPr>
    </w:lvl>
    <w:lvl w:ilvl="1">
      <w:start w:val="1"/>
      <w:numFmt w:val="lowerLetter"/>
      <w:pStyle w:val="ListNumber2"/>
      <w:lvlText w:val="%2."/>
      <w:lvlJc w:val="left"/>
      <w:pPr>
        <w:tabs>
          <w:tab w:val="num" w:pos="1440"/>
        </w:tabs>
        <w:ind w:left="1440" w:hanging="720"/>
      </w:pPr>
      <w:rPr>
        <w:rFonts w:hint="default"/>
      </w:rPr>
    </w:lvl>
    <w:lvl w:ilvl="2">
      <w:start w:val="1"/>
      <w:numFmt w:val="lowerRoman"/>
      <w:pStyle w:val="ListNumber3"/>
      <w:lvlText w:val="%3."/>
      <w:lvlJc w:val="left"/>
      <w:pPr>
        <w:tabs>
          <w:tab w:val="num" w:pos="2160"/>
        </w:tabs>
        <w:ind w:left="2160" w:hanging="720"/>
      </w:pPr>
      <w:rPr>
        <w:rFonts w:hint="default"/>
      </w:rPr>
    </w:lvl>
    <w:lvl w:ilvl="3">
      <w:start w:val="1"/>
      <w:numFmt w:val="decimal"/>
      <w:pStyle w:val="ListNumber4"/>
      <w:lvlText w:val="(%4)"/>
      <w:lvlJc w:val="left"/>
      <w:pPr>
        <w:tabs>
          <w:tab w:val="num" w:pos="2880"/>
        </w:tabs>
        <w:ind w:left="2880" w:hanging="720"/>
      </w:pPr>
      <w:rPr>
        <w:rFonts w:hint="default"/>
      </w:rPr>
    </w:lvl>
    <w:lvl w:ilvl="4">
      <w:start w:val="1"/>
      <w:numFmt w:val="lowerLetter"/>
      <w:pStyle w:val="ListNumber5"/>
      <w:lvlText w:val="(%5)"/>
      <w:lvlJc w:val="left"/>
      <w:pPr>
        <w:tabs>
          <w:tab w:val="num" w:pos="3600"/>
        </w:tabs>
        <w:ind w:left="3600" w:hanging="72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64414C15"/>
    <w:multiLevelType w:val="multilevel"/>
    <w:tmpl w:val="B1965B5C"/>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lowerRoman"/>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Roman"/>
      <w:pStyle w:val="Heading8"/>
      <w:lvlText w:val="%8)"/>
      <w:lvlJc w:val="left"/>
      <w:pPr>
        <w:tabs>
          <w:tab w:val="num" w:pos="5760"/>
        </w:tabs>
        <w:ind w:left="5760" w:hanging="720"/>
      </w:pPr>
      <w:rPr>
        <w:rFonts w:hint="default"/>
      </w:rPr>
    </w:lvl>
    <w:lvl w:ilvl="8">
      <w:start w:val="1"/>
      <w:numFmt w:val="lowerLetter"/>
      <w:pStyle w:val="Heading9"/>
      <w:lvlText w:val="%9)"/>
      <w:lvlJc w:val="left"/>
      <w:pPr>
        <w:tabs>
          <w:tab w:val="num" w:pos="6480"/>
        </w:tabs>
        <w:ind w:left="6480" w:hanging="720"/>
      </w:pPr>
      <w:rPr>
        <w:rFonts w:hint="default"/>
      </w:rPr>
    </w:lvl>
  </w:abstractNum>
  <w:abstractNum w:abstractNumId="11" w15:restartNumberingAfterBreak="0">
    <w:nsid w:val="7B152622"/>
    <w:multiLevelType w:val="multilevel"/>
    <w:tmpl w:val="04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6"/>
  </w:num>
  <w:num w:numId="8">
    <w:abstractNumId w:val="10"/>
  </w:num>
  <w:num w:numId="9">
    <w:abstractNumId w:val="11"/>
  </w:num>
  <w:num w:numId="10">
    <w:abstractNumId w:val="5"/>
  </w:num>
  <w:num w:numId="11">
    <w:abstractNumId w:val="7"/>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3F"/>
    <w:rsid w:val="00000E3E"/>
    <w:rsid w:val="00006C85"/>
    <w:rsid w:val="000168ED"/>
    <w:rsid w:val="00016C95"/>
    <w:rsid w:val="00021968"/>
    <w:rsid w:val="00027C1D"/>
    <w:rsid w:val="0003145B"/>
    <w:rsid w:val="00052082"/>
    <w:rsid w:val="000563AD"/>
    <w:rsid w:val="00060EEC"/>
    <w:rsid w:val="000643ED"/>
    <w:rsid w:val="0006636A"/>
    <w:rsid w:val="00073F99"/>
    <w:rsid w:val="00076A19"/>
    <w:rsid w:val="00082D1B"/>
    <w:rsid w:val="00097840"/>
    <w:rsid w:val="000B1C4F"/>
    <w:rsid w:val="000B3384"/>
    <w:rsid w:val="000C6665"/>
    <w:rsid w:val="000D74E8"/>
    <w:rsid w:val="000F40D5"/>
    <w:rsid w:val="001044A2"/>
    <w:rsid w:val="00112CCE"/>
    <w:rsid w:val="00123D0F"/>
    <w:rsid w:val="00133F22"/>
    <w:rsid w:val="00144EB5"/>
    <w:rsid w:val="001520F8"/>
    <w:rsid w:val="0016113F"/>
    <w:rsid w:val="00177DD2"/>
    <w:rsid w:val="00183B02"/>
    <w:rsid w:val="00186325"/>
    <w:rsid w:val="00187007"/>
    <w:rsid w:val="001903BA"/>
    <w:rsid w:val="00191761"/>
    <w:rsid w:val="001930CD"/>
    <w:rsid w:val="001B0A36"/>
    <w:rsid w:val="001B2398"/>
    <w:rsid w:val="001C259E"/>
    <w:rsid w:val="001F3A32"/>
    <w:rsid w:val="001F4EC0"/>
    <w:rsid w:val="001F6354"/>
    <w:rsid w:val="00200263"/>
    <w:rsid w:val="00206CC0"/>
    <w:rsid w:val="0021136D"/>
    <w:rsid w:val="00211627"/>
    <w:rsid w:val="00226AFD"/>
    <w:rsid w:val="00227F1B"/>
    <w:rsid w:val="00233AFD"/>
    <w:rsid w:val="00242E82"/>
    <w:rsid w:val="00243C3B"/>
    <w:rsid w:val="00257EA9"/>
    <w:rsid w:val="00261635"/>
    <w:rsid w:val="0027083F"/>
    <w:rsid w:val="00272AF4"/>
    <w:rsid w:val="00280775"/>
    <w:rsid w:val="002900EE"/>
    <w:rsid w:val="00291FEF"/>
    <w:rsid w:val="002A0345"/>
    <w:rsid w:val="002A0CDF"/>
    <w:rsid w:val="002A3EFF"/>
    <w:rsid w:val="002B0C82"/>
    <w:rsid w:val="002C048A"/>
    <w:rsid w:val="002C07CD"/>
    <w:rsid w:val="002C2077"/>
    <w:rsid w:val="002D136B"/>
    <w:rsid w:val="002D33C8"/>
    <w:rsid w:val="002F4F28"/>
    <w:rsid w:val="00304343"/>
    <w:rsid w:val="00305A32"/>
    <w:rsid w:val="0030781D"/>
    <w:rsid w:val="00316901"/>
    <w:rsid w:val="0032626D"/>
    <w:rsid w:val="00335F21"/>
    <w:rsid w:val="0034393D"/>
    <w:rsid w:val="0036422C"/>
    <w:rsid w:val="003700FE"/>
    <w:rsid w:val="00386786"/>
    <w:rsid w:val="00386FBA"/>
    <w:rsid w:val="0039559A"/>
    <w:rsid w:val="003A126F"/>
    <w:rsid w:val="003B126C"/>
    <w:rsid w:val="003E1301"/>
    <w:rsid w:val="003F0AA0"/>
    <w:rsid w:val="004023E7"/>
    <w:rsid w:val="004118CF"/>
    <w:rsid w:val="004255A7"/>
    <w:rsid w:val="00426D17"/>
    <w:rsid w:val="00426D79"/>
    <w:rsid w:val="0042730E"/>
    <w:rsid w:val="00430689"/>
    <w:rsid w:val="00433C88"/>
    <w:rsid w:val="00444D4C"/>
    <w:rsid w:val="00446436"/>
    <w:rsid w:val="00450CA7"/>
    <w:rsid w:val="0045221F"/>
    <w:rsid w:val="00452DFA"/>
    <w:rsid w:val="00460C78"/>
    <w:rsid w:val="004751E1"/>
    <w:rsid w:val="004848DC"/>
    <w:rsid w:val="0049094E"/>
    <w:rsid w:val="00490E01"/>
    <w:rsid w:val="004923ED"/>
    <w:rsid w:val="004973D3"/>
    <w:rsid w:val="004A16B0"/>
    <w:rsid w:val="004B253E"/>
    <w:rsid w:val="004D28A1"/>
    <w:rsid w:val="004D5652"/>
    <w:rsid w:val="004D7A8A"/>
    <w:rsid w:val="004F4C13"/>
    <w:rsid w:val="00520F10"/>
    <w:rsid w:val="0052571F"/>
    <w:rsid w:val="00531E42"/>
    <w:rsid w:val="00543682"/>
    <w:rsid w:val="00543A85"/>
    <w:rsid w:val="00545027"/>
    <w:rsid w:val="00552D31"/>
    <w:rsid w:val="005562E8"/>
    <w:rsid w:val="00565C28"/>
    <w:rsid w:val="005802B8"/>
    <w:rsid w:val="0058356C"/>
    <w:rsid w:val="0058379E"/>
    <w:rsid w:val="005860FC"/>
    <w:rsid w:val="005871B4"/>
    <w:rsid w:val="00593021"/>
    <w:rsid w:val="00595A49"/>
    <w:rsid w:val="005A3287"/>
    <w:rsid w:val="005B7961"/>
    <w:rsid w:val="005B7D37"/>
    <w:rsid w:val="005C4349"/>
    <w:rsid w:val="005C4D8A"/>
    <w:rsid w:val="005E2962"/>
    <w:rsid w:val="005E4C2E"/>
    <w:rsid w:val="005E7145"/>
    <w:rsid w:val="005F0DA3"/>
    <w:rsid w:val="00614C89"/>
    <w:rsid w:val="00621D73"/>
    <w:rsid w:val="00630640"/>
    <w:rsid w:val="00641178"/>
    <w:rsid w:val="00651B30"/>
    <w:rsid w:val="00651CBC"/>
    <w:rsid w:val="006545D6"/>
    <w:rsid w:val="00657D3A"/>
    <w:rsid w:val="006613F1"/>
    <w:rsid w:val="006817AB"/>
    <w:rsid w:val="00685B44"/>
    <w:rsid w:val="00692491"/>
    <w:rsid w:val="006A0A71"/>
    <w:rsid w:val="006A32EC"/>
    <w:rsid w:val="006B3089"/>
    <w:rsid w:val="006C7A04"/>
    <w:rsid w:val="006D4F1A"/>
    <w:rsid w:val="0071089F"/>
    <w:rsid w:val="00724948"/>
    <w:rsid w:val="007263DF"/>
    <w:rsid w:val="007345B3"/>
    <w:rsid w:val="00735401"/>
    <w:rsid w:val="0074041B"/>
    <w:rsid w:val="00745A12"/>
    <w:rsid w:val="00751A3C"/>
    <w:rsid w:val="00774355"/>
    <w:rsid w:val="007C39BA"/>
    <w:rsid w:val="007C5BA8"/>
    <w:rsid w:val="007D706F"/>
    <w:rsid w:val="007E5705"/>
    <w:rsid w:val="00801867"/>
    <w:rsid w:val="00801F5C"/>
    <w:rsid w:val="00811483"/>
    <w:rsid w:val="00831910"/>
    <w:rsid w:val="00832B49"/>
    <w:rsid w:val="00841806"/>
    <w:rsid w:val="00855DEE"/>
    <w:rsid w:val="008564B6"/>
    <w:rsid w:val="0085792C"/>
    <w:rsid w:val="0087321A"/>
    <w:rsid w:val="0088402E"/>
    <w:rsid w:val="00887242"/>
    <w:rsid w:val="008904E8"/>
    <w:rsid w:val="008C4258"/>
    <w:rsid w:val="008E29DC"/>
    <w:rsid w:val="008F0164"/>
    <w:rsid w:val="008F0663"/>
    <w:rsid w:val="00903E37"/>
    <w:rsid w:val="00927AC7"/>
    <w:rsid w:val="00982381"/>
    <w:rsid w:val="00985BC4"/>
    <w:rsid w:val="00993BD5"/>
    <w:rsid w:val="00994A5E"/>
    <w:rsid w:val="009A1679"/>
    <w:rsid w:val="009A30CA"/>
    <w:rsid w:val="009A5919"/>
    <w:rsid w:val="009A6F3F"/>
    <w:rsid w:val="009A767D"/>
    <w:rsid w:val="009B4230"/>
    <w:rsid w:val="009B50E2"/>
    <w:rsid w:val="009B5275"/>
    <w:rsid w:val="009B5DF9"/>
    <w:rsid w:val="009C16C5"/>
    <w:rsid w:val="009C2304"/>
    <w:rsid w:val="009D3331"/>
    <w:rsid w:val="009D5FDD"/>
    <w:rsid w:val="009E0D55"/>
    <w:rsid w:val="009E71C8"/>
    <w:rsid w:val="00A3700E"/>
    <w:rsid w:val="00A456F7"/>
    <w:rsid w:val="00A554E1"/>
    <w:rsid w:val="00A6115B"/>
    <w:rsid w:val="00A70B21"/>
    <w:rsid w:val="00A739FB"/>
    <w:rsid w:val="00A8088E"/>
    <w:rsid w:val="00A971FA"/>
    <w:rsid w:val="00AA34AE"/>
    <w:rsid w:val="00AA3505"/>
    <w:rsid w:val="00AA62F3"/>
    <w:rsid w:val="00AA648E"/>
    <w:rsid w:val="00AB24FC"/>
    <w:rsid w:val="00AB2C49"/>
    <w:rsid w:val="00AC64E9"/>
    <w:rsid w:val="00AC65AE"/>
    <w:rsid w:val="00AC7035"/>
    <w:rsid w:val="00AE0620"/>
    <w:rsid w:val="00AE78D9"/>
    <w:rsid w:val="00AE7C95"/>
    <w:rsid w:val="00AF4736"/>
    <w:rsid w:val="00AF7375"/>
    <w:rsid w:val="00B024F5"/>
    <w:rsid w:val="00B26B60"/>
    <w:rsid w:val="00B3267F"/>
    <w:rsid w:val="00B349DB"/>
    <w:rsid w:val="00B666A8"/>
    <w:rsid w:val="00B81BBC"/>
    <w:rsid w:val="00B84C8B"/>
    <w:rsid w:val="00B9078D"/>
    <w:rsid w:val="00BA4C6F"/>
    <w:rsid w:val="00BB681B"/>
    <w:rsid w:val="00BD1968"/>
    <w:rsid w:val="00BD65C6"/>
    <w:rsid w:val="00BE406E"/>
    <w:rsid w:val="00BF421A"/>
    <w:rsid w:val="00C03172"/>
    <w:rsid w:val="00C0714A"/>
    <w:rsid w:val="00C27BA7"/>
    <w:rsid w:val="00C42C16"/>
    <w:rsid w:val="00C55E58"/>
    <w:rsid w:val="00C57271"/>
    <w:rsid w:val="00C750BA"/>
    <w:rsid w:val="00C83566"/>
    <w:rsid w:val="00C8510B"/>
    <w:rsid w:val="00C90C0C"/>
    <w:rsid w:val="00C92EBB"/>
    <w:rsid w:val="00CA0743"/>
    <w:rsid w:val="00CA134C"/>
    <w:rsid w:val="00CD6A2D"/>
    <w:rsid w:val="00CE1B91"/>
    <w:rsid w:val="00CE4DE5"/>
    <w:rsid w:val="00CF5310"/>
    <w:rsid w:val="00D03AE8"/>
    <w:rsid w:val="00D133F0"/>
    <w:rsid w:val="00D40C8E"/>
    <w:rsid w:val="00D42412"/>
    <w:rsid w:val="00D520BB"/>
    <w:rsid w:val="00D538D1"/>
    <w:rsid w:val="00D61247"/>
    <w:rsid w:val="00D633AA"/>
    <w:rsid w:val="00D90860"/>
    <w:rsid w:val="00DA130B"/>
    <w:rsid w:val="00DA1433"/>
    <w:rsid w:val="00DA6B13"/>
    <w:rsid w:val="00DA77B9"/>
    <w:rsid w:val="00DC4198"/>
    <w:rsid w:val="00DD6ACB"/>
    <w:rsid w:val="00DE0675"/>
    <w:rsid w:val="00DE3FAD"/>
    <w:rsid w:val="00DF4A62"/>
    <w:rsid w:val="00E0033A"/>
    <w:rsid w:val="00E03DC7"/>
    <w:rsid w:val="00E15E8A"/>
    <w:rsid w:val="00E2704E"/>
    <w:rsid w:val="00E274D3"/>
    <w:rsid w:val="00E40021"/>
    <w:rsid w:val="00E57BDA"/>
    <w:rsid w:val="00E66FDA"/>
    <w:rsid w:val="00E71DE3"/>
    <w:rsid w:val="00E84F80"/>
    <w:rsid w:val="00EA17FC"/>
    <w:rsid w:val="00EA7EB3"/>
    <w:rsid w:val="00EC15B4"/>
    <w:rsid w:val="00EC1644"/>
    <w:rsid w:val="00EE08B4"/>
    <w:rsid w:val="00F01EF9"/>
    <w:rsid w:val="00F1760D"/>
    <w:rsid w:val="00F2179C"/>
    <w:rsid w:val="00F24297"/>
    <w:rsid w:val="00F40ABB"/>
    <w:rsid w:val="00F47E30"/>
    <w:rsid w:val="00F52E01"/>
    <w:rsid w:val="00F53728"/>
    <w:rsid w:val="00F572F3"/>
    <w:rsid w:val="00F634E9"/>
    <w:rsid w:val="00F63AFB"/>
    <w:rsid w:val="00F705D3"/>
    <w:rsid w:val="00F815A3"/>
    <w:rsid w:val="00FC2A10"/>
    <w:rsid w:val="00FC546F"/>
    <w:rsid w:val="00FC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03616"/>
  <w15:docId w15:val="{B25959FF-619A-4045-91C4-946B893A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lsdException w:name="toa heading" w:semiHidden="1" w:unhideWhenUsed="1" w:qFormat="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EFF"/>
  </w:style>
  <w:style w:type="paragraph" w:styleId="Heading1">
    <w:name w:val="heading 1"/>
    <w:basedOn w:val="Normal"/>
    <w:next w:val="BodyTextFirstIndent2"/>
    <w:link w:val="Heading1Char"/>
    <w:qFormat/>
    <w:rsid w:val="000168ED"/>
    <w:pPr>
      <w:keepNext/>
      <w:numPr>
        <w:numId w:val="38"/>
      </w:numPr>
      <w:spacing w:after="240"/>
      <w:outlineLvl w:val="0"/>
    </w:pPr>
    <w:rPr>
      <w:rFonts w:eastAsiaTheme="majorEastAsia"/>
      <w:b/>
      <w:bCs/>
      <w:kern w:val="32"/>
      <w:szCs w:val="32"/>
    </w:rPr>
  </w:style>
  <w:style w:type="paragraph" w:styleId="Heading2">
    <w:name w:val="heading 2"/>
    <w:basedOn w:val="Normal"/>
    <w:next w:val="BodyTextFirstIndent2"/>
    <w:link w:val="Heading2Char"/>
    <w:qFormat/>
    <w:rsid w:val="0085792C"/>
    <w:pPr>
      <w:keepNext/>
      <w:numPr>
        <w:ilvl w:val="1"/>
        <w:numId w:val="38"/>
      </w:numPr>
      <w:spacing w:after="240"/>
      <w:outlineLvl w:val="1"/>
    </w:pPr>
    <w:rPr>
      <w:rFonts w:eastAsiaTheme="majorEastAsia"/>
      <w:b/>
      <w:bCs/>
      <w:iCs/>
      <w:szCs w:val="28"/>
    </w:rPr>
  </w:style>
  <w:style w:type="paragraph" w:styleId="Heading3">
    <w:name w:val="heading 3"/>
    <w:basedOn w:val="Normal"/>
    <w:next w:val="BodyTextFirstIndent2"/>
    <w:link w:val="Heading3Char"/>
    <w:qFormat/>
    <w:rsid w:val="0085792C"/>
    <w:pPr>
      <w:keepNext/>
      <w:numPr>
        <w:ilvl w:val="2"/>
        <w:numId w:val="38"/>
      </w:numPr>
      <w:spacing w:after="240"/>
      <w:outlineLvl w:val="2"/>
    </w:pPr>
    <w:rPr>
      <w:rFonts w:eastAsiaTheme="majorEastAsia"/>
      <w:b/>
      <w:bCs/>
      <w:szCs w:val="26"/>
    </w:rPr>
  </w:style>
  <w:style w:type="paragraph" w:styleId="Heading4">
    <w:name w:val="heading 4"/>
    <w:basedOn w:val="Normal"/>
    <w:next w:val="BodyTextFirstIndent2"/>
    <w:link w:val="Heading4Char"/>
    <w:qFormat/>
    <w:rsid w:val="00FC2A10"/>
    <w:pPr>
      <w:keepNext/>
      <w:numPr>
        <w:ilvl w:val="3"/>
        <w:numId w:val="38"/>
      </w:numPr>
      <w:spacing w:after="240"/>
      <w:outlineLvl w:val="3"/>
    </w:pPr>
    <w:rPr>
      <w:rFonts w:eastAsiaTheme="majorEastAsia"/>
      <w:b/>
      <w:bCs/>
      <w:szCs w:val="28"/>
    </w:rPr>
  </w:style>
  <w:style w:type="paragraph" w:styleId="Heading5">
    <w:name w:val="heading 5"/>
    <w:basedOn w:val="Normal"/>
    <w:next w:val="BodyTextFirstIndent2"/>
    <w:link w:val="Heading5Char"/>
    <w:qFormat/>
    <w:rsid w:val="00FC2A10"/>
    <w:pPr>
      <w:numPr>
        <w:ilvl w:val="4"/>
        <w:numId w:val="38"/>
      </w:numPr>
      <w:spacing w:after="240"/>
      <w:outlineLvl w:val="4"/>
    </w:pPr>
    <w:rPr>
      <w:rFonts w:eastAsiaTheme="majorEastAsia"/>
      <w:b/>
      <w:bCs/>
      <w:iCs/>
      <w:szCs w:val="26"/>
    </w:rPr>
  </w:style>
  <w:style w:type="paragraph" w:styleId="Heading6">
    <w:name w:val="heading 6"/>
    <w:basedOn w:val="Normal"/>
    <w:next w:val="BodyTextFirstIndent2"/>
    <w:link w:val="Heading6Char"/>
    <w:qFormat/>
    <w:rsid w:val="00FC2A10"/>
    <w:pPr>
      <w:numPr>
        <w:ilvl w:val="5"/>
        <w:numId w:val="38"/>
      </w:numPr>
      <w:spacing w:after="240"/>
      <w:outlineLvl w:val="5"/>
    </w:pPr>
    <w:rPr>
      <w:rFonts w:eastAsiaTheme="majorEastAsia"/>
      <w:b/>
      <w:bCs/>
      <w:szCs w:val="22"/>
    </w:rPr>
  </w:style>
  <w:style w:type="paragraph" w:styleId="Heading7">
    <w:name w:val="heading 7"/>
    <w:basedOn w:val="Normal"/>
    <w:next w:val="BodyTextFirstIndent2"/>
    <w:link w:val="Heading7Char"/>
    <w:qFormat/>
    <w:rsid w:val="00FC2A10"/>
    <w:pPr>
      <w:numPr>
        <w:ilvl w:val="6"/>
        <w:numId w:val="38"/>
      </w:numPr>
      <w:spacing w:after="240"/>
      <w:outlineLvl w:val="6"/>
    </w:pPr>
    <w:rPr>
      <w:rFonts w:eastAsiaTheme="majorEastAsia"/>
      <w:b/>
    </w:rPr>
  </w:style>
  <w:style w:type="paragraph" w:styleId="Heading8">
    <w:name w:val="heading 8"/>
    <w:basedOn w:val="Normal"/>
    <w:next w:val="BodyTextFirstIndent2"/>
    <w:link w:val="Heading8Char"/>
    <w:qFormat/>
    <w:rsid w:val="00FC2A10"/>
    <w:pPr>
      <w:numPr>
        <w:ilvl w:val="7"/>
        <w:numId w:val="38"/>
      </w:numPr>
      <w:spacing w:after="240"/>
      <w:outlineLvl w:val="7"/>
    </w:pPr>
    <w:rPr>
      <w:rFonts w:eastAsiaTheme="majorEastAsia"/>
      <w:b/>
      <w:iCs/>
    </w:rPr>
  </w:style>
  <w:style w:type="paragraph" w:styleId="Heading9">
    <w:name w:val="heading 9"/>
    <w:basedOn w:val="Normal"/>
    <w:next w:val="BodyTextFirstIndent2"/>
    <w:link w:val="Heading9Char"/>
    <w:qFormat/>
    <w:rsid w:val="00FC2A10"/>
    <w:pPr>
      <w:numPr>
        <w:ilvl w:val="8"/>
        <w:numId w:val="38"/>
      </w:numPr>
      <w:spacing w:after="24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8ED"/>
    <w:rPr>
      <w:rFonts w:eastAsiaTheme="majorEastAsia"/>
      <w:b/>
      <w:bCs/>
      <w:kern w:val="32"/>
      <w:szCs w:val="32"/>
    </w:rPr>
  </w:style>
  <w:style w:type="character" w:customStyle="1" w:styleId="Heading2Char">
    <w:name w:val="Heading 2 Char"/>
    <w:basedOn w:val="DefaultParagraphFont"/>
    <w:link w:val="Heading2"/>
    <w:rsid w:val="0085792C"/>
    <w:rPr>
      <w:rFonts w:eastAsiaTheme="majorEastAsia"/>
      <w:b/>
      <w:bCs/>
      <w:iCs/>
      <w:szCs w:val="28"/>
    </w:rPr>
  </w:style>
  <w:style w:type="character" w:customStyle="1" w:styleId="Heading3Char">
    <w:name w:val="Heading 3 Char"/>
    <w:basedOn w:val="DefaultParagraphFont"/>
    <w:link w:val="Heading3"/>
    <w:rsid w:val="0085792C"/>
    <w:rPr>
      <w:rFonts w:eastAsiaTheme="majorEastAsia"/>
      <w:b/>
      <w:bCs/>
      <w:szCs w:val="26"/>
    </w:rPr>
  </w:style>
  <w:style w:type="character" w:customStyle="1" w:styleId="Heading4Char">
    <w:name w:val="Heading 4 Char"/>
    <w:basedOn w:val="DefaultParagraphFont"/>
    <w:link w:val="Heading4"/>
    <w:rsid w:val="00187007"/>
    <w:rPr>
      <w:rFonts w:eastAsiaTheme="majorEastAsia"/>
      <w:b/>
      <w:bCs/>
      <w:szCs w:val="28"/>
    </w:rPr>
  </w:style>
  <w:style w:type="character" w:customStyle="1" w:styleId="Heading5Char">
    <w:name w:val="Heading 5 Char"/>
    <w:basedOn w:val="DefaultParagraphFont"/>
    <w:link w:val="Heading5"/>
    <w:rsid w:val="00187007"/>
    <w:rPr>
      <w:rFonts w:eastAsiaTheme="majorEastAsia"/>
      <w:b/>
      <w:bCs/>
      <w:iCs/>
      <w:szCs w:val="26"/>
    </w:rPr>
  </w:style>
  <w:style w:type="character" w:customStyle="1" w:styleId="Heading6Char">
    <w:name w:val="Heading 6 Char"/>
    <w:basedOn w:val="DefaultParagraphFont"/>
    <w:link w:val="Heading6"/>
    <w:rsid w:val="00187007"/>
    <w:rPr>
      <w:rFonts w:eastAsiaTheme="majorEastAsia"/>
      <w:b/>
      <w:bCs/>
      <w:szCs w:val="22"/>
    </w:rPr>
  </w:style>
  <w:style w:type="character" w:customStyle="1" w:styleId="Heading7Char">
    <w:name w:val="Heading 7 Char"/>
    <w:basedOn w:val="DefaultParagraphFont"/>
    <w:link w:val="Heading7"/>
    <w:rsid w:val="00187007"/>
    <w:rPr>
      <w:rFonts w:eastAsiaTheme="majorEastAsia"/>
      <w:b/>
    </w:rPr>
  </w:style>
  <w:style w:type="character" w:customStyle="1" w:styleId="Heading8Char">
    <w:name w:val="Heading 8 Char"/>
    <w:basedOn w:val="DefaultParagraphFont"/>
    <w:link w:val="Heading8"/>
    <w:rsid w:val="00187007"/>
    <w:rPr>
      <w:rFonts w:eastAsiaTheme="majorEastAsia"/>
      <w:b/>
      <w:iCs/>
    </w:rPr>
  </w:style>
  <w:style w:type="character" w:customStyle="1" w:styleId="Heading9Char">
    <w:name w:val="Heading 9 Char"/>
    <w:basedOn w:val="DefaultParagraphFont"/>
    <w:link w:val="Heading9"/>
    <w:rsid w:val="00187007"/>
    <w:rPr>
      <w:rFonts w:eastAsiaTheme="majorEastAsia"/>
      <w:b/>
      <w:szCs w:val="22"/>
    </w:rPr>
  </w:style>
  <w:style w:type="paragraph" w:styleId="BodyText">
    <w:name w:val="Body Text"/>
    <w:basedOn w:val="Normal"/>
    <w:link w:val="BodyTextChar"/>
    <w:qFormat/>
    <w:rsid w:val="00E0033A"/>
    <w:pPr>
      <w:spacing w:after="240"/>
    </w:pPr>
  </w:style>
  <w:style w:type="character" w:customStyle="1" w:styleId="BodyTextChar">
    <w:name w:val="Body Text Char"/>
    <w:basedOn w:val="DefaultParagraphFont"/>
    <w:link w:val="BodyText"/>
    <w:rsid w:val="00E0033A"/>
  </w:style>
  <w:style w:type="paragraph" w:styleId="BodyText2">
    <w:name w:val="Body Text 2"/>
    <w:basedOn w:val="Normal"/>
    <w:link w:val="BodyText2Char"/>
    <w:qFormat/>
    <w:rsid w:val="00E0033A"/>
    <w:pPr>
      <w:spacing w:line="480" w:lineRule="auto"/>
    </w:pPr>
  </w:style>
  <w:style w:type="character" w:customStyle="1" w:styleId="BodyText2Char">
    <w:name w:val="Body Text 2 Char"/>
    <w:basedOn w:val="DefaultParagraphFont"/>
    <w:link w:val="BodyText2"/>
    <w:rsid w:val="00E0033A"/>
  </w:style>
  <w:style w:type="paragraph" w:styleId="ListBullet">
    <w:name w:val="List Bullet"/>
    <w:basedOn w:val="Normal"/>
    <w:qFormat/>
    <w:rsid w:val="00F52E01"/>
    <w:pPr>
      <w:numPr>
        <w:numId w:val="1"/>
      </w:numPr>
      <w:spacing w:after="240"/>
    </w:pPr>
  </w:style>
  <w:style w:type="paragraph" w:styleId="ListNumber">
    <w:name w:val="List Number"/>
    <w:basedOn w:val="Normal"/>
    <w:qFormat/>
    <w:rsid w:val="00F52E01"/>
    <w:pPr>
      <w:numPr>
        <w:numId w:val="6"/>
      </w:numPr>
      <w:spacing w:after="240"/>
    </w:pPr>
  </w:style>
  <w:style w:type="paragraph" w:styleId="ListBullet2">
    <w:name w:val="List Bullet 2"/>
    <w:basedOn w:val="Normal"/>
    <w:qFormat/>
    <w:rsid w:val="00F52E01"/>
    <w:pPr>
      <w:numPr>
        <w:numId w:val="2"/>
      </w:numPr>
      <w:spacing w:after="240"/>
    </w:pPr>
  </w:style>
  <w:style w:type="paragraph" w:styleId="ListBullet3">
    <w:name w:val="List Bullet 3"/>
    <w:basedOn w:val="Normal"/>
    <w:qFormat/>
    <w:rsid w:val="00F52E01"/>
    <w:pPr>
      <w:numPr>
        <w:numId w:val="3"/>
      </w:numPr>
      <w:spacing w:after="240"/>
    </w:pPr>
  </w:style>
  <w:style w:type="paragraph" w:styleId="ListBullet4">
    <w:name w:val="List Bullet 4"/>
    <w:basedOn w:val="Normal"/>
    <w:qFormat/>
    <w:rsid w:val="00F52E01"/>
    <w:pPr>
      <w:numPr>
        <w:numId w:val="4"/>
      </w:numPr>
      <w:spacing w:after="240"/>
    </w:pPr>
  </w:style>
  <w:style w:type="paragraph" w:styleId="ListBullet5">
    <w:name w:val="List Bullet 5"/>
    <w:basedOn w:val="Normal"/>
    <w:qFormat/>
    <w:rsid w:val="00F52E01"/>
    <w:pPr>
      <w:numPr>
        <w:numId w:val="5"/>
      </w:numPr>
      <w:spacing w:after="240"/>
    </w:pPr>
  </w:style>
  <w:style w:type="paragraph" w:styleId="ListNumber2">
    <w:name w:val="List Number 2"/>
    <w:basedOn w:val="Normal"/>
    <w:qFormat/>
    <w:rsid w:val="00F52E01"/>
    <w:pPr>
      <w:numPr>
        <w:ilvl w:val="1"/>
        <w:numId w:val="6"/>
      </w:numPr>
      <w:spacing w:after="240"/>
    </w:pPr>
  </w:style>
  <w:style w:type="paragraph" w:styleId="ListNumber3">
    <w:name w:val="List Number 3"/>
    <w:basedOn w:val="Normal"/>
    <w:qFormat/>
    <w:rsid w:val="00F52E01"/>
    <w:pPr>
      <w:numPr>
        <w:ilvl w:val="2"/>
        <w:numId w:val="6"/>
      </w:numPr>
      <w:spacing w:after="240"/>
    </w:pPr>
  </w:style>
  <w:style w:type="paragraph" w:styleId="ListNumber4">
    <w:name w:val="List Number 4"/>
    <w:basedOn w:val="Normal"/>
    <w:qFormat/>
    <w:rsid w:val="00F52E01"/>
    <w:pPr>
      <w:numPr>
        <w:ilvl w:val="3"/>
        <w:numId w:val="6"/>
      </w:numPr>
      <w:spacing w:after="240"/>
    </w:pPr>
  </w:style>
  <w:style w:type="paragraph" w:styleId="ListNumber5">
    <w:name w:val="List Number 5"/>
    <w:basedOn w:val="Normal"/>
    <w:qFormat/>
    <w:rsid w:val="00F52E01"/>
    <w:pPr>
      <w:numPr>
        <w:ilvl w:val="4"/>
        <w:numId w:val="6"/>
      </w:numPr>
      <w:spacing w:after="240"/>
    </w:pPr>
  </w:style>
  <w:style w:type="paragraph" w:styleId="Title">
    <w:name w:val="Title"/>
    <w:basedOn w:val="Normal"/>
    <w:next w:val="BodyTextFirstIndent"/>
    <w:link w:val="TitleChar"/>
    <w:qFormat/>
    <w:rsid w:val="000168ED"/>
    <w:pPr>
      <w:keepNext/>
      <w:spacing w:after="240"/>
      <w:contextualSpacing/>
      <w:jc w:val="center"/>
      <w:outlineLvl w:val="0"/>
    </w:pPr>
    <w:rPr>
      <w:rFonts w:eastAsiaTheme="majorEastAsia"/>
      <w:b/>
      <w:szCs w:val="52"/>
    </w:rPr>
  </w:style>
  <w:style w:type="character" w:customStyle="1" w:styleId="TitleChar">
    <w:name w:val="Title Char"/>
    <w:basedOn w:val="DefaultParagraphFont"/>
    <w:link w:val="Title"/>
    <w:rsid w:val="000168ED"/>
    <w:rPr>
      <w:rFonts w:eastAsiaTheme="majorEastAsia"/>
      <w:b/>
      <w:szCs w:val="52"/>
    </w:rPr>
  </w:style>
  <w:style w:type="paragraph" w:styleId="Signature">
    <w:name w:val="Signature"/>
    <w:basedOn w:val="Normal"/>
    <w:link w:val="SignatureChar"/>
    <w:qFormat/>
    <w:rsid w:val="00593021"/>
    <w:pPr>
      <w:keepLines/>
      <w:ind w:left="4320"/>
    </w:pPr>
  </w:style>
  <w:style w:type="character" w:customStyle="1" w:styleId="SignatureChar">
    <w:name w:val="Signature Char"/>
    <w:basedOn w:val="DefaultParagraphFont"/>
    <w:link w:val="Signature"/>
    <w:rsid w:val="00774355"/>
  </w:style>
  <w:style w:type="paragraph" w:styleId="BodyTextFirstIndent">
    <w:name w:val="Body Text First Indent"/>
    <w:basedOn w:val="Normal"/>
    <w:link w:val="BodyTextFirstIndentChar"/>
    <w:qFormat/>
    <w:rsid w:val="00E0033A"/>
    <w:pPr>
      <w:spacing w:after="240"/>
      <w:ind w:firstLine="720"/>
    </w:pPr>
  </w:style>
  <w:style w:type="character" w:customStyle="1" w:styleId="BodyTextFirstIndentChar">
    <w:name w:val="Body Text First Indent Char"/>
    <w:basedOn w:val="BodyTextChar"/>
    <w:link w:val="BodyTextFirstIndent"/>
    <w:rsid w:val="00E0033A"/>
  </w:style>
  <w:style w:type="paragraph" w:styleId="Subtitle">
    <w:name w:val="Subtitle"/>
    <w:basedOn w:val="Normal"/>
    <w:next w:val="Normal"/>
    <w:link w:val="SubtitleChar"/>
    <w:semiHidden/>
    <w:rsid w:val="00593021"/>
    <w:pPr>
      <w:keepNext/>
      <w:numPr>
        <w:ilvl w:val="1"/>
      </w:numPr>
      <w:spacing w:after="240"/>
      <w:jc w:val="center"/>
    </w:pPr>
    <w:rPr>
      <w:rFonts w:eastAsiaTheme="majorEastAsia"/>
      <w:iCs/>
    </w:rPr>
  </w:style>
  <w:style w:type="character" w:customStyle="1" w:styleId="SubtitleChar">
    <w:name w:val="Subtitle Char"/>
    <w:basedOn w:val="DefaultParagraphFont"/>
    <w:link w:val="Subtitle"/>
    <w:semiHidden/>
    <w:rsid w:val="00000E3E"/>
    <w:rPr>
      <w:rFonts w:eastAsiaTheme="majorEastAsia"/>
      <w:iCs/>
    </w:rPr>
  </w:style>
  <w:style w:type="paragraph" w:styleId="BodyTextIndent">
    <w:name w:val="Body Text Indent"/>
    <w:basedOn w:val="Normal"/>
    <w:link w:val="BodyTextIndentChar"/>
    <w:qFormat/>
    <w:rsid w:val="00E0033A"/>
    <w:pPr>
      <w:spacing w:after="240"/>
      <w:ind w:left="720"/>
    </w:pPr>
  </w:style>
  <w:style w:type="character" w:customStyle="1" w:styleId="BodyTextIndentChar">
    <w:name w:val="Body Text Indent Char"/>
    <w:basedOn w:val="DefaultParagraphFont"/>
    <w:link w:val="BodyTextIndent"/>
    <w:rsid w:val="00E0033A"/>
  </w:style>
  <w:style w:type="paragraph" w:styleId="BodyText3">
    <w:name w:val="Body Text 3"/>
    <w:basedOn w:val="Normal"/>
    <w:link w:val="BodyText3Char"/>
    <w:semiHidden/>
    <w:rsid w:val="00593021"/>
    <w:pPr>
      <w:spacing w:after="240"/>
    </w:pPr>
    <w:rPr>
      <w:szCs w:val="16"/>
    </w:rPr>
  </w:style>
  <w:style w:type="character" w:customStyle="1" w:styleId="BodyText3Char">
    <w:name w:val="Body Text 3 Char"/>
    <w:basedOn w:val="DefaultParagraphFont"/>
    <w:link w:val="BodyText3"/>
    <w:semiHidden/>
    <w:rsid w:val="00000E3E"/>
    <w:rPr>
      <w:szCs w:val="16"/>
    </w:rPr>
  </w:style>
  <w:style w:type="paragraph" w:styleId="BlockText">
    <w:name w:val="Block Text"/>
    <w:basedOn w:val="Normal"/>
    <w:qFormat/>
    <w:rsid w:val="00F52E01"/>
    <w:pPr>
      <w:spacing w:after="240"/>
      <w:ind w:left="1440" w:right="1440"/>
    </w:pPr>
  </w:style>
  <w:style w:type="paragraph" w:customStyle="1" w:styleId="Center">
    <w:name w:val="Center"/>
    <w:basedOn w:val="Normal"/>
    <w:qFormat/>
    <w:rsid w:val="00F52E01"/>
    <w:pPr>
      <w:spacing w:after="240"/>
      <w:jc w:val="center"/>
    </w:pPr>
  </w:style>
  <w:style w:type="paragraph" w:customStyle="1" w:styleId="ParaNumber">
    <w:name w:val="ParaNumber"/>
    <w:basedOn w:val="Normal"/>
    <w:qFormat/>
    <w:rsid w:val="000F40D5"/>
    <w:pPr>
      <w:numPr>
        <w:numId w:val="7"/>
      </w:numPr>
      <w:tabs>
        <w:tab w:val="left" w:pos="1584"/>
      </w:tabs>
      <w:spacing w:line="480" w:lineRule="auto"/>
      <w:ind w:left="0" w:firstLine="720"/>
    </w:pPr>
  </w:style>
  <w:style w:type="character" w:styleId="IntenseEmphasis">
    <w:name w:val="Intense Emphasis"/>
    <w:basedOn w:val="DefaultParagraphFont"/>
    <w:uiPriority w:val="21"/>
    <w:semiHidden/>
    <w:rsid w:val="00593021"/>
    <w:rPr>
      <w:b/>
      <w:bCs/>
      <w:i/>
      <w:iCs/>
      <w:color w:val="auto"/>
    </w:rPr>
  </w:style>
  <w:style w:type="paragraph" w:styleId="BodyTextFirstIndent2">
    <w:name w:val="Body Text First Indent 2"/>
    <w:basedOn w:val="Normal"/>
    <w:link w:val="BodyTextFirstIndent2Char"/>
    <w:qFormat/>
    <w:rsid w:val="00E0033A"/>
    <w:pPr>
      <w:spacing w:line="480" w:lineRule="auto"/>
      <w:ind w:firstLine="720"/>
    </w:pPr>
  </w:style>
  <w:style w:type="character" w:customStyle="1" w:styleId="BodyTextFirstIndent2Char">
    <w:name w:val="Body Text First Indent 2 Char"/>
    <w:basedOn w:val="BodyTextIndentChar"/>
    <w:link w:val="BodyTextFirstIndent2"/>
    <w:rsid w:val="00E0033A"/>
  </w:style>
  <w:style w:type="paragraph" w:styleId="BodyTextIndent2">
    <w:name w:val="Body Text Indent 2"/>
    <w:basedOn w:val="Normal"/>
    <w:link w:val="BodyTextIndent2Char"/>
    <w:qFormat/>
    <w:rsid w:val="00E0033A"/>
    <w:pPr>
      <w:spacing w:line="480" w:lineRule="auto"/>
      <w:ind w:left="720"/>
    </w:pPr>
  </w:style>
  <w:style w:type="character" w:customStyle="1" w:styleId="BodyTextIndent2Char">
    <w:name w:val="Body Text Indent 2 Char"/>
    <w:basedOn w:val="DefaultParagraphFont"/>
    <w:link w:val="BodyTextIndent2"/>
    <w:rsid w:val="00E0033A"/>
  </w:style>
  <w:style w:type="paragraph" w:styleId="BodyTextIndent3">
    <w:name w:val="Body Text Indent 3"/>
    <w:basedOn w:val="Normal"/>
    <w:link w:val="BodyTextIndent3Char"/>
    <w:semiHidden/>
    <w:rsid w:val="00593021"/>
    <w:pPr>
      <w:spacing w:after="240"/>
      <w:ind w:left="360"/>
    </w:pPr>
    <w:rPr>
      <w:szCs w:val="16"/>
    </w:rPr>
  </w:style>
  <w:style w:type="character" w:customStyle="1" w:styleId="BodyTextIndent3Char">
    <w:name w:val="Body Text Indent 3 Char"/>
    <w:basedOn w:val="DefaultParagraphFont"/>
    <w:link w:val="BodyTextIndent3"/>
    <w:semiHidden/>
    <w:rsid w:val="00000E3E"/>
    <w:rPr>
      <w:szCs w:val="16"/>
    </w:rPr>
  </w:style>
  <w:style w:type="paragraph" w:styleId="Caption">
    <w:name w:val="caption"/>
    <w:basedOn w:val="Normal"/>
    <w:next w:val="Normal"/>
    <w:semiHidden/>
    <w:unhideWhenUsed/>
    <w:rsid w:val="00593021"/>
    <w:pPr>
      <w:spacing w:after="240"/>
      <w:ind w:left="2160" w:hanging="720"/>
      <w:contextualSpacing/>
    </w:pPr>
    <w:rPr>
      <w:bCs/>
      <w:szCs w:val="18"/>
    </w:rPr>
  </w:style>
  <w:style w:type="paragraph" w:styleId="Closing">
    <w:name w:val="Closing"/>
    <w:basedOn w:val="Normal"/>
    <w:link w:val="ClosingChar"/>
    <w:rsid w:val="00F52E01"/>
    <w:pPr>
      <w:ind w:left="4320"/>
    </w:pPr>
  </w:style>
  <w:style w:type="character" w:customStyle="1" w:styleId="ClosingChar">
    <w:name w:val="Closing Char"/>
    <w:basedOn w:val="DefaultParagraphFont"/>
    <w:link w:val="Closing"/>
    <w:rsid w:val="00F52E01"/>
  </w:style>
  <w:style w:type="character" w:styleId="CommentReference">
    <w:name w:val="annotation reference"/>
    <w:basedOn w:val="DefaultParagraphFont"/>
    <w:semiHidden/>
    <w:unhideWhenUsed/>
    <w:rsid w:val="00593021"/>
    <w:rPr>
      <w:sz w:val="16"/>
      <w:szCs w:val="16"/>
    </w:rPr>
  </w:style>
  <w:style w:type="paragraph" w:styleId="Date">
    <w:name w:val="Date"/>
    <w:basedOn w:val="Normal"/>
    <w:next w:val="Normal"/>
    <w:link w:val="DateChar"/>
    <w:semiHidden/>
    <w:rsid w:val="00593021"/>
  </w:style>
  <w:style w:type="character" w:customStyle="1" w:styleId="DateChar">
    <w:name w:val="Date Char"/>
    <w:basedOn w:val="DefaultParagraphFont"/>
    <w:link w:val="Date"/>
    <w:semiHidden/>
    <w:rsid w:val="00000E3E"/>
  </w:style>
  <w:style w:type="paragraph" w:styleId="EndnoteText">
    <w:name w:val="endnote text"/>
    <w:basedOn w:val="Normal"/>
    <w:link w:val="EndnoteTextChar"/>
    <w:semiHidden/>
    <w:unhideWhenUsed/>
    <w:rsid w:val="00F52E01"/>
    <w:rPr>
      <w:szCs w:val="20"/>
    </w:rPr>
  </w:style>
  <w:style w:type="character" w:customStyle="1" w:styleId="EndnoteTextChar">
    <w:name w:val="Endnote Text Char"/>
    <w:basedOn w:val="DefaultParagraphFont"/>
    <w:link w:val="EndnoteText"/>
    <w:semiHidden/>
    <w:rsid w:val="00F52E01"/>
    <w:rPr>
      <w:szCs w:val="20"/>
    </w:rPr>
  </w:style>
  <w:style w:type="paragraph" w:styleId="EnvelopeAddress">
    <w:name w:val="envelope address"/>
    <w:basedOn w:val="Normal"/>
    <w:semiHidden/>
    <w:rsid w:val="00F52E01"/>
    <w:pPr>
      <w:framePr w:w="7920" w:h="1980" w:hRule="exact" w:hSpace="180" w:wrap="auto" w:hAnchor="page" w:xAlign="center" w:yAlign="bottom"/>
      <w:ind w:left="2880"/>
    </w:pPr>
    <w:rPr>
      <w:rFonts w:eastAsiaTheme="majorEastAsia"/>
    </w:rPr>
  </w:style>
  <w:style w:type="paragraph" w:styleId="EnvelopeReturn">
    <w:name w:val="envelope return"/>
    <w:basedOn w:val="Normal"/>
    <w:semiHidden/>
    <w:rsid w:val="00F52E01"/>
    <w:rPr>
      <w:rFonts w:eastAsiaTheme="majorEastAsia"/>
      <w:sz w:val="20"/>
      <w:szCs w:val="20"/>
    </w:rPr>
  </w:style>
  <w:style w:type="paragraph" w:styleId="Footer">
    <w:name w:val="footer"/>
    <w:basedOn w:val="Normal"/>
    <w:link w:val="FooterChar"/>
    <w:rsid w:val="00F52E01"/>
    <w:pPr>
      <w:tabs>
        <w:tab w:val="center" w:pos="4680"/>
        <w:tab w:val="right" w:pos="9360"/>
      </w:tabs>
    </w:pPr>
  </w:style>
  <w:style w:type="character" w:customStyle="1" w:styleId="FooterChar">
    <w:name w:val="Footer Char"/>
    <w:basedOn w:val="DefaultParagraphFont"/>
    <w:link w:val="Footer"/>
    <w:rsid w:val="00F52E01"/>
  </w:style>
  <w:style w:type="paragraph" w:styleId="FootnoteText">
    <w:name w:val="footnote text"/>
    <w:basedOn w:val="Normal"/>
    <w:link w:val="FootnoteTextChar"/>
    <w:rsid w:val="00F52E01"/>
    <w:rPr>
      <w:szCs w:val="20"/>
    </w:rPr>
  </w:style>
  <w:style w:type="character" w:customStyle="1" w:styleId="FootnoteTextChar">
    <w:name w:val="Footnote Text Char"/>
    <w:basedOn w:val="DefaultParagraphFont"/>
    <w:link w:val="FootnoteText"/>
    <w:rsid w:val="00F52E01"/>
    <w:rPr>
      <w:szCs w:val="20"/>
    </w:rPr>
  </w:style>
  <w:style w:type="paragraph" w:styleId="Index1">
    <w:name w:val="index 1"/>
    <w:basedOn w:val="Normal"/>
    <w:next w:val="Normal"/>
    <w:autoRedefine/>
    <w:semiHidden/>
    <w:unhideWhenUsed/>
    <w:rsid w:val="00F52E01"/>
    <w:pPr>
      <w:ind w:left="240" w:hanging="240"/>
    </w:pPr>
  </w:style>
  <w:style w:type="paragraph" w:styleId="IndexHeading">
    <w:name w:val="index heading"/>
    <w:basedOn w:val="Normal"/>
    <w:next w:val="Index1"/>
    <w:semiHidden/>
    <w:unhideWhenUsed/>
    <w:rsid w:val="00F52E01"/>
    <w:rPr>
      <w:rFonts w:eastAsiaTheme="majorEastAsia"/>
      <w:b/>
      <w:bCs/>
    </w:rPr>
  </w:style>
  <w:style w:type="paragraph" w:styleId="ListParagraph">
    <w:name w:val="List Paragraph"/>
    <w:basedOn w:val="Normal"/>
    <w:uiPriority w:val="34"/>
    <w:semiHidden/>
    <w:rsid w:val="006D4F1A"/>
    <w:pPr>
      <w:ind w:left="720"/>
      <w:contextualSpacing/>
    </w:pPr>
  </w:style>
  <w:style w:type="paragraph" w:styleId="NormalWeb">
    <w:name w:val="Normal (Web)"/>
    <w:basedOn w:val="Normal"/>
    <w:semiHidden/>
    <w:rsid w:val="00593021"/>
  </w:style>
  <w:style w:type="paragraph" w:styleId="Quote">
    <w:name w:val="Quote"/>
    <w:basedOn w:val="Normal"/>
    <w:next w:val="Normal"/>
    <w:link w:val="QuoteChar"/>
    <w:uiPriority w:val="29"/>
    <w:semiHidden/>
    <w:unhideWhenUsed/>
    <w:rsid w:val="00593021"/>
    <w:rPr>
      <w:iCs/>
    </w:rPr>
  </w:style>
  <w:style w:type="character" w:customStyle="1" w:styleId="QuoteChar">
    <w:name w:val="Quote Char"/>
    <w:basedOn w:val="DefaultParagraphFont"/>
    <w:link w:val="Quote"/>
    <w:uiPriority w:val="29"/>
    <w:semiHidden/>
    <w:rsid w:val="00000E3E"/>
    <w:rPr>
      <w:iCs/>
    </w:rPr>
  </w:style>
  <w:style w:type="paragraph" w:styleId="TableofAuthorities">
    <w:name w:val="table of authorities"/>
    <w:basedOn w:val="Normal"/>
    <w:next w:val="Normal"/>
    <w:semiHidden/>
    <w:unhideWhenUsed/>
    <w:qFormat/>
    <w:rsid w:val="00593021"/>
    <w:pPr>
      <w:spacing w:after="240"/>
      <w:ind w:left="360" w:right="720" w:hanging="360"/>
    </w:pPr>
  </w:style>
  <w:style w:type="paragraph" w:styleId="TOAHeading">
    <w:name w:val="toa heading"/>
    <w:basedOn w:val="Normal"/>
    <w:next w:val="Normal"/>
    <w:semiHidden/>
    <w:unhideWhenUsed/>
    <w:qFormat/>
    <w:rsid w:val="00593021"/>
    <w:pPr>
      <w:spacing w:after="240"/>
      <w:jc w:val="center"/>
    </w:pPr>
    <w:rPr>
      <w:rFonts w:eastAsiaTheme="majorEastAsia"/>
      <w:bCs/>
    </w:rPr>
  </w:style>
  <w:style w:type="paragraph" w:styleId="TOC1">
    <w:name w:val="toc 1"/>
    <w:basedOn w:val="Normal"/>
    <w:next w:val="Normal"/>
    <w:qFormat/>
    <w:rsid w:val="00593021"/>
    <w:pPr>
      <w:spacing w:after="240"/>
      <w:ind w:left="720" w:right="720" w:hanging="720"/>
    </w:pPr>
  </w:style>
  <w:style w:type="paragraph" w:styleId="TOC2">
    <w:name w:val="toc 2"/>
    <w:basedOn w:val="Normal"/>
    <w:next w:val="Normal"/>
    <w:qFormat/>
    <w:rsid w:val="00593021"/>
    <w:pPr>
      <w:spacing w:after="240"/>
      <w:ind w:left="1440" w:right="720" w:hanging="720"/>
    </w:pPr>
  </w:style>
  <w:style w:type="paragraph" w:styleId="TOC3">
    <w:name w:val="toc 3"/>
    <w:basedOn w:val="Normal"/>
    <w:next w:val="Normal"/>
    <w:qFormat/>
    <w:rsid w:val="00593021"/>
    <w:pPr>
      <w:spacing w:after="240"/>
      <w:ind w:left="2160" w:right="720" w:hanging="720"/>
    </w:pPr>
  </w:style>
  <w:style w:type="paragraph" w:styleId="TOC4">
    <w:name w:val="toc 4"/>
    <w:basedOn w:val="Normal"/>
    <w:next w:val="Normal"/>
    <w:qFormat/>
    <w:rsid w:val="00593021"/>
    <w:pPr>
      <w:spacing w:after="240"/>
      <w:ind w:left="2880" w:right="720" w:hanging="720"/>
    </w:pPr>
  </w:style>
  <w:style w:type="paragraph" w:styleId="TOC5">
    <w:name w:val="toc 5"/>
    <w:basedOn w:val="Normal"/>
    <w:next w:val="Normal"/>
    <w:qFormat/>
    <w:rsid w:val="00593021"/>
    <w:pPr>
      <w:spacing w:after="240"/>
      <w:ind w:left="3600" w:right="720" w:hanging="720"/>
    </w:pPr>
  </w:style>
  <w:style w:type="paragraph" w:styleId="TOC6">
    <w:name w:val="toc 6"/>
    <w:basedOn w:val="Normal"/>
    <w:next w:val="Normal"/>
    <w:qFormat/>
    <w:rsid w:val="00593021"/>
    <w:pPr>
      <w:spacing w:after="240"/>
      <w:ind w:left="4320" w:right="720" w:hanging="720"/>
    </w:pPr>
  </w:style>
  <w:style w:type="paragraph" w:styleId="TOC7">
    <w:name w:val="toc 7"/>
    <w:basedOn w:val="Normal"/>
    <w:next w:val="Normal"/>
    <w:qFormat/>
    <w:rsid w:val="00593021"/>
    <w:pPr>
      <w:spacing w:after="240"/>
      <w:ind w:left="5040" w:right="720" w:hanging="720"/>
    </w:pPr>
  </w:style>
  <w:style w:type="paragraph" w:styleId="TOC8">
    <w:name w:val="toc 8"/>
    <w:basedOn w:val="Normal"/>
    <w:next w:val="Normal"/>
    <w:qFormat/>
    <w:rsid w:val="00593021"/>
    <w:pPr>
      <w:spacing w:after="240"/>
      <w:ind w:left="5760" w:right="720" w:hanging="720"/>
    </w:pPr>
  </w:style>
  <w:style w:type="paragraph" w:styleId="TOC9">
    <w:name w:val="toc 9"/>
    <w:basedOn w:val="Normal"/>
    <w:next w:val="Normal"/>
    <w:qFormat/>
    <w:rsid w:val="00593021"/>
    <w:pPr>
      <w:spacing w:after="240"/>
      <w:ind w:left="6480" w:right="720" w:hanging="720"/>
    </w:pPr>
  </w:style>
  <w:style w:type="paragraph" w:styleId="TOCHeading">
    <w:name w:val="TOC Heading"/>
    <w:basedOn w:val="Normal"/>
    <w:next w:val="Normal"/>
    <w:uiPriority w:val="39"/>
    <w:qFormat/>
    <w:rsid w:val="00593021"/>
    <w:pPr>
      <w:keepLines/>
      <w:jc w:val="center"/>
    </w:pPr>
    <w:rPr>
      <w:b/>
      <w:szCs w:val="28"/>
    </w:rPr>
  </w:style>
  <w:style w:type="paragraph" w:styleId="IntenseQuote">
    <w:name w:val="Intense Quote"/>
    <w:basedOn w:val="Normal"/>
    <w:next w:val="Normal"/>
    <w:link w:val="IntenseQuoteChar"/>
    <w:uiPriority w:val="30"/>
    <w:semiHidden/>
    <w:rsid w:val="00593021"/>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000E3E"/>
    <w:rPr>
      <w:b/>
      <w:bCs/>
      <w:i/>
      <w:iCs/>
    </w:rPr>
  </w:style>
  <w:style w:type="character" w:styleId="IntenseReference">
    <w:name w:val="Intense Reference"/>
    <w:basedOn w:val="DefaultParagraphFont"/>
    <w:uiPriority w:val="32"/>
    <w:semiHidden/>
    <w:rsid w:val="00593021"/>
    <w:rPr>
      <w:b/>
      <w:bCs/>
      <w:smallCaps/>
      <w:color w:val="auto"/>
      <w:spacing w:val="5"/>
      <w:u w:val="none"/>
    </w:rPr>
  </w:style>
  <w:style w:type="character" w:styleId="SubtleReference">
    <w:name w:val="Subtle Reference"/>
    <w:basedOn w:val="DefaultParagraphFont"/>
    <w:uiPriority w:val="31"/>
    <w:semiHidden/>
    <w:rsid w:val="00593021"/>
    <w:rPr>
      <w:smallCaps/>
      <w:color w:val="auto"/>
      <w:u w:val="none"/>
    </w:rPr>
  </w:style>
  <w:style w:type="character" w:styleId="SubtleEmphasis">
    <w:name w:val="Subtle Emphasis"/>
    <w:basedOn w:val="DefaultParagraphFont"/>
    <w:uiPriority w:val="19"/>
    <w:semiHidden/>
    <w:rsid w:val="00593021"/>
    <w:rPr>
      <w:i/>
      <w:iCs/>
      <w:color w:val="auto"/>
    </w:rPr>
  </w:style>
  <w:style w:type="paragraph" w:styleId="List">
    <w:name w:val="List"/>
    <w:basedOn w:val="Normal"/>
    <w:semiHidden/>
    <w:rsid w:val="00F52E01"/>
    <w:pPr>
      <w:ind w:left="720" w:hanging="720"/>
      <w:contextualSpacing/>
    </w:pPr>
  </w:style>
  <w:style w:type="paragraph" w:styleId="List2">
    <w:name w:val="List 2"/>
    <w:basedOn w:val="Normal"/>
    <w:semiHidden/>
    <w:rsid w:val="00F52E01"/>
    <w:pPr>
      <w:ind w:left="720" w:hanging="360"/>
      <w:contextualSpacing/>
    </w:pPr>
  </w:style>
  <w:style w:type="paragraph" w:styleId="List3">
    <w:name w:val="List 3"/>
    <w:basedOn w:val="Normal"/>
    <w:semiHidden/>
    <w:rsid w:val="00E66FDA"/>
    <w:pPr>
      <w:ind w:left="1080" w:hanging="360"/>
      <w:contextualSpacing/>
    </w:pPr>
  </w:style>
  <w:style w:type="paragraph" w:styleId="List4">
    <w:name w:val="List 4"/>
    <w:basedOn w:val="Normal"/>
    <w:semiHidden/>
    <w:rsid w:val="00E66FDA"/>
    <w:pPr>
      <w:ind w:left="1440" w:hanging="360"/>
      <w:contextualSpacing/>
    </w:pPr>
  </w:style>
  <w:style w:type="paragraph" w:styleId="List5">
    <w:name w:val="List 5"/>
    <w:basedOn w:val="Normal"/>
    <w:semiHidden/>
    <w:rsid w:val="00E66FDA"/>
    <w:pPr>
      <w:ind w:left="1800" w:hanging="360"/>
      <w:contextualSpacing/>
    </w:pPr>
  </w:style>
  <w:style w:type="paragraph" w:styleId="ListContinue">
    <w:name w:val="List Continue"/>
    <w:basedOn w:val="Normal"/>
    <w:semiHidden/>
    <w:rsid w:val="00E66FDA"/>
    <w:pPr>
      <w:spacing w:after="120"/>
      <w:ind w:left="360"/>
      <w:contextualSpacing/>
    </w:pPr>
  </w:style>
  <w:style w:type="paragraph" w:styleId="ListContinue2">
    <w:name w:val="List Continue 2"/>
    <w:basedOn w:val="Normal"/>
    <w:semiHidden/>
    <w:rsid w:val="00E66FDA"/>
    <w:pPr>
      <w:spacing w:after="120"/>
      <w:ind w:left="720"/>
      <w:contextualSpacing/>
    </w:pPr>
  </w:style>
  <w:style w:type="paragraph" w:styleId="ListContinue3">
    <w:name w:val="List Continue 3"/>
    <w:basedOn w:val="Normal"/>
    <w:semiHidden/>
    <w:rsid w:val="00E66FDA"/>
    <w:pPr>
      <w:spacing w:after="120"/>
      <w:ind w:left="1080"/>
      <w:contextualSpacing/>
    </w:pPr>
  </w:style>
  <w:style w:type="paragraph" w:styleId="ListContinue4">
    <w:name w:val="List Continue 4"/>
    <w:basedOn w:val="Normal"/>
    <w:semiHidden/>
    <w:rsid w:val="00E66FDA"/>
    <w:pPr>
      <w:spacing w:after="120"/>
      <w:ind w:left="1440"/>
      <w:contextualSpacing/>
    </w:pPr>
  </w:style>
  <w:style w:type="numbering" w:styleId="111111">
    <w:name w:val="Outline List 2"/>
    <w:basedOn w:val="NoList"/>
    <w:rsid w:val="00386FBA"/>
    <w:pPr>
      <w:numPr>
        <w:numId w:val="9"/>
      </w:numPr>
    </w:pPr>
  </w:style>
  <w:style w:type="numbering" w:styleId="1ai">
    <w:name w:val="Outline List 1"/>
    <w:basedOn w:val="NoList"/>
    <w:rsid w:val="00386FBA"/>
    <w:pPr>
      <w:numPr>
        <w:numId w:val="10"/>
      </w:numPr>
    </w:pPr>
  </w:style>
  <w:style w:type="numbering" w:styleId="ArticleSection">
    <w:name w:val="Outline List 3"/>
    <w:basedOn w:val="NoList"/>
    <w:rsid w:val="00386FBA"/>
    <w:pPr>
      <w:numPr>
        <w:numId w:val="11"/>
      </w:numPr>
    </w:pPr>
  </w:style>
  <w:style w:type="paragraph" w:styleId="BalloonText">
    <w:name w:val="Balloon Text"/>
    <w:basedOn w:val="Normal"/>
    <w:link w:val="BalloonTextChar"/>
    <w:semiHidden/>
    <w:unhideWhenUsed/>
    <w:rsid w:val="00386FBA"/>
    <w:rPr>
      <w:sz w:val="16"/>
      <w:szCs w:val="16"/>
    </w:rPr>
  </w:style>
  <w:style w:type="character" w:customStyle="1" w:styleId="BalloonTextChar">
    <w:name w:val="Balloon Text Char"/>
    <w:basedOn w:val="DefaultParagraphFont"/>
    <w:link w:val="BalloonText"/>
    <w:semiHidden/>
    <w:rsid w:val="00386FBA"/>
    <w:rPr>
      <w:sz w:val="16"/>
      <w:szCs w:val="16"/>
    </w:rPr>
  </w:style>
  <w:style w:type="paragraph" w:styleId="Bibliography">
    <w:name w:val="Bibliography"/>
    <w:basedOn w:val="Normal"/>
    <w:next w:val="Normal"/>
    <w:uiPriority w:val="37"/>
    <w:semiHidden/>
    <w:unhideWhenUsed/>
    <w:rsid w:val="00386FBA"/>
  </w:style>
  <w:style w:type="character" w:styleId="BookTitle">
    <w:name w:val="Book Title"/>
    <w:basedOn w:val="DefaultParagraphFont"/>
    <w:uiPriority w:val="33"/>
    <w:semiHidden/>
    <w:unhideWhenUsed/>
    <w:rsid w:val="00386FBA"/>
    <w:rPr>
      <w:b/>
      <w:bCs/>
      <w:smallCaps/>
      <w:spacing w:val="5"/>
    </w:rPr>
  </w:style>
  <w:style w:type="table" w:styleId="ColorfulGrid">
    <w:name w:val="Colorful Grid"/>
    <w:basedOn w:val="TableNormal"/>
    <w:uiPriority w:val="73"/>
    <w:rsid w:val="00386FB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86FB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86FB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86FB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86FB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86FB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86FB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86F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86FB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86FB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86FB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86FB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86FB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86FB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86FB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86FB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86FB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86FB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86FB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86FB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86FB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semiHidden/>
    <w:unhideWhenUsed/>
    <w:rsid w:val="00386FBA"/>
    <w:rPr>
      <w:sz w:val="20"/>
      <w:szCs w:val="20"/>
    </w:rPr>
  </w:style>
  <w:style w:type="character" w:customStyle="1" w:styleId="CommentTextChar">
    <w:name w:val="Comment Text Char"/>
    <w:basedOn w:val="DefaultParagraphFont"/>
    <w:link w:val="CommentText"/>
    <w:semiHidden/>
    <w:rsid w:val="00386FBA"/>
    <w:rPr>
      <w:sz w:val="20"/>
      <w:szCs w:val="20"/>
    </w:rPr>
  </w:style>
  <w:style w:type="paragraph" w:styleId="CommentSubject">
    <w:name w:val="annotation subject"/>
    <w:basedOn w:val="CommentText"/>
    <w:next w:val="CommentText"/>
    <w:link w:val="CommentSubjectChar"/>
    <w:semiHidden/>
    <w:unhideWhenUsed/>
    <w:rsid w:val="00386FBA"/>
    <w:rPr>
      <w:b/>
      <w:bCs/>
    </w:rPr>
  </w:style>
  <w:style w:type="character" w:customStyle="1" w:styleId="CommentSubjectChar">
    <w:name w:val="Comment Subject Char"/>
    <w:basedOn w:val="CommentTextChar"/>
    <w:link w:val="CommentSubject"/>
    <w:semiHidden/>
    <w:rsid w:val="00386FBA"/>
    <w:rPr>
      <w:b/>
      <w:bCs/>
      <w:sz w:val="20"/>
      <w:szCs w:val="20"/>
    </w:rPr>
  </w:style>
  <w:style w:type="table" w:styleId="DarkList">
    <w:name w:val="Dark List"/>
    <w:basedOn w:val="TableNormal"/>
    <w:uiPriority w:val="70"/>
    <w:rsid w:val="00386FB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86FB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86FB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86FB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86FB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86FB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86FB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unhideWhenUsed/>
    <w:rsid w:val="00386FBA"/>
    <w:rPr>
      <w:sz w:val="16"/>
      <w:szCs w:val="16"/>
    </w:rPr>
  </w:style>
  <w:style w:type="character" w:customStyle="1" w:styleId="DocumentMapChar">
    <w:name w:val="Document Map Char"/>
    <w:basedOn w:val="DefaultParagraphFont"/>
    <w:link w:val="DocumentMap"/>
    <w:semiHidden/>
    <w:rsid w:val="00386FBA"/>
    <w:rPr>
      <w:sz w:val="16"/>
      <w:szCs w:val="16"/>
    </w:rPr>
  </w:style>
  <w:style w:type="paragraph" w:styleId="E-mailSignature">
    <w:name w:val="E-mail Signature"/>
    <w:basedOn w:val="Normal"/>
    <w:link w:val="E-mailSignatureChar"/>
    <w:semiHidden/>
    <w:rsid w:val="00F52E01"/>
  </w:style>
  <w:style w:type="character" w:customStyle="1" w:styleId="E-mailSignatureChar">
    <w:name w:val="E-mail Signature Char"/>
    <w:basedOn w:val="DefaultParagraphFont"/>
    <w:link w:val="E-mailSignature"/>
    <w:semiHidden/>
    <w:rsid w:val="00F52E01"/>
  </w:style>
  <w:style w:type="character" w:styleId="Emphasis">
    <w:name w:val="Emphasis"/>
    <w:basedOn w:val="DefaultParagraphFont"/>
    <w:semiHidden/>
    <w:rsid w:val="00386FBA"/>
    <w:rPr>
      <w:i/>
      <w:iCs/>
    </w:rPr>
  </w:style>
  <w:style w:type="character" w:styleId="EndnoteReference">
    <w:name w:val="endnote reference"/>
    <w:basedOn w:val="DefaultParagraphFont"/>
    <w:semiHidden/>
    <w:unhideWhenUsed/>
    <w:rsid w:val="00386FBA"/>
    <w:rPr>
      <w:vertAlign w:val="superscript"/>
    </w:rPr>
  </w:style>
  <w:style w:type="character" w:styleId="FollowedHyperlink">
    <w:name w:val="FollowedHyperlink"/>
    <w:basedOn w:val="DefaultParagraphFont"/>
    <w:semiHidden/>
    <w:unhideWhenUsed/>
    <w:rsid w:val="00386FBA"/>
    <w:rPr>
      <w:color w:val="800080" w:themeColor="followedHyperlink"/>
      <w:u w:val="single"/>
    </w:rPr>
  </w:style>
  <w:style w:type="character" w:styleId="FootnoteReference">
    <w:name w:val="footnote reference"/>
    <w:basedOn w:val="DefaultParagraphFont"/>
    <w:rsid w:val="00D42412"/>
    <w:rPr>
      <w:vertAlign w:val="superscript"/>
    </w:rPr>
  </w:style>
  <w:style w:type="paragraph" w:styleId="Header">
    <w:name w:val="header"/>
    <w:basedOn w:val="Normal"/>
    <w:link w:val="HeaderChar"/>
    <w:rsid w:val="00F52E01"/>
    <w:pPr>
      <w:tabs>
        <w:tab w:val="center" w:pos="4680"/>
        <w:tab w:val="right" w:pos="9360"/>
      </w:tabs>
    </w:pPr>
  </w:style>
  <w:style w:type="character" w:customStyle="1" w:styleId="HeaderChar">
    <w:name w:val="Header Char"/>
    <w:basedOn w:val="DefaultParagraphFont"/>
    <w:link w:val="Header"/>
    <w:rsid w:val="00F52E01"/>
  </w:style>
  <w:style w:type="character" w:styleId="HTMLAcronym">
    <w:name w:val="HTML Acronym"/>
    <w:basedOn w:val="DefaultParagraphFont"/>
    <w:semiHidden/>
    <w:rsid w:val="00386FBA"/>
  </w:style>
  <w:style w:type="paragraph" w:styleId="HTMLAddress">
    <w:name w:val="HTML Address"/>
    <w:basedOn w:val="Normal"/>
    <w:link w:val="HTMLAddressChar"/>
    <w:semiHidden/>
    <w:rsid w:val="00386FBA"/>
    <w:rPr>
      <w:i/>
      <w:iCs/>
    </w:rPr>
  </w:style>
  <w:style w:type="character" w:customStyle="1" w:styleId="HTMLAddressChar">
    <w:name w:val="HTML Address Char"/>
    <w:basedOn w:val="DefaultParagraphFont"/>
    <w:link w:val="HTMLAddress"/>
    <w:semiHidden/>
    <w:rsid w:val="00386FBA"/>
    <w:rPr>
      <w:i/>
      <w:iCs/>
    </w:rPr>
  </w:style>
  <w:style w:type="character" w:styleId="HTMLCite">
    <w:name w:val="HTML Cite"/>
    <w:basedOn w:val="DefaultParagraphFont"/>
    <w:semiHidden/>
    <w:rsid w:val="00386FBA"/>
    <w:rPr>
      <w:i/>
      <w:iCs/>
    </w:rPr>
  </w:style>
  <w:style w:type="character" w:styleId="HTMLCode">
    <w:name w:val="HTML Code"/>
    <w:basedOn w:val="DefaultParagraphFont"/>
    <w:semiHidden/>
    <w:rsid w:val="00386FBA"/>
    <w:rPr>
      <w:sz w:val="20"/>
      <w:szCs w:val="20"/>
    </w:rPr>
  </w:style>
  <w:style w:type="character" w:styleId="HTMLDefinition">
    <w:name w:val="HTML Definition"/>
    <w:basedOn w:val="DefaultParagraphFont"/>
    <w:semiHidden/>
    <w:rsid w:val="00386FBA"/>
    <w:rPr>
      <w:i/>
      <w:iCs/>
    </w:rPr>
  </w:style>
  <w:style w:type="character" w:styleId="HTMLKeyboard">
    <w:name w:val="HTML Keyboard"/>
    <w:basedOn w:val="DefaultParagraphFont"/>
    <w:semiHidden/>
    <w:rsid w:val="00386FBA"/>
    <w:rPr>
      <w:sz w:val="20"/>
      <w:szCs w:val="20"/>
    </w:rPr>
  </w:style>
  <w:style w:type="paragraph" w:styleId="HTMLPreformatted">
    <w:name w:val="HTML Preformatted"/>
    <w:basedOn w:val="Normal"/>
    <w:link w:val="HTMLPreformattedChar"/>
    <w:semiHidden/>
    <w:rsid w:val="00386FBA"/>
    <w:rPr>
      <w:sz w:val="20"/>
      <w:szCs w:val="20"/>
    </w:rPr>
  </w:style>
  <w:style w:type="character" w:customStyle="1" w:styleId="HTMLPreformattedChar">
    <w:name w:val="HTML Preformatted Char"/>
    <w:basedOn w:val="DefaultParagraphFont"/>
    <w:link w:val="HTMLPreformatted"/>
    <w:semiHidden/>
    <w:rsid w:val="00386FBA"/>
    <w:rPr>
      <w:sz w:val="20"/>
      <w:szCs w:val="20"/>
    </w:rPr>
  </w:style>
  <w:style w:type="character" w:styleId="HTMLSample">
    <w:name w:val="HTML Sample"/>
    <w:basedOn w:val="DefaultParagraphFont"/>
    <w:semiHidden/>
    <w:rsid w:val="00386FBA"/>
    <w:rPr>
      <w:sz w:val="24"/>
      <w:szCs w:val="24"/>
    </w:rPr>
  </w:style>
  <w:style w:type="character" w:styleId="HTMLTypewriter">
    <w:name w:val="HTML Typewriter"/>
    <w:basedOn w:val="DefaultParagraphFont"/>
    <w:semiHidden/>
    <w:rsid w:val="00386FBA"/>
    <w:rPr>
      <w:sz w:val="20"/>
      <w:szCs w:val="20"/>
    </w:rPr>
  </w:style>
  <w:style w:type="character" w:styleId="HTMLVariable">
    <w:name w:val="HTML Variable"/>
    <w:basedOn w:val="DefaultParagraphFont"/>
    <w:semiHidden/>
    <w:rsid w:val="00386FBA"/>
    <w:rPr>
      <w:i/>
      <w:iCs/>
    </w:rPr>
  </w:style>
  <w:style w:type="character" w:styleId="Hyperlink">
    <w:name w:val="Hyperlink"/>
    <w:basedOn w:val="DefaultParagraphFont"/>
    <w:uiPriority w:val="99"/>
    <w:unhideWhenUsed/>
    <w:rsid w:val="00386FBA"/>
    <w:rPr>
      <w:color w:val="0000FF" w:themeColor="hyperlink"/>
      <w:u w:val="single"/>
    </w:rPr>
  </w:style>
  <w:style w:type="paragraph" w:styleId="Index2">
    <w:name w:val="index 2"/>
    <w:basedOn w:val="Normal"/>
    <w:next w:val="Normal"/>
    <w:autoRedefine/>
    <w:semiHidden/>
    <w:unhideWhenUsed/>
    <w:rsid w:val="00F52E01"/>
    <w:pPr>
      <w:ind w:left="480" w:hanging="240"/>
    </w:pPr>
  </w:style>
  <w:style w:type="paragraph" w:styleId="Index3">
    <w:name w:val="index 3"/>
    <w:basedOn w:val="Normal"/>
    <w:next w:val="Normal"/>
    <w:autoRedefine/>
    <w:semiHidden/>
    <w:unhideWhenUsed/>
    <w:rsid w:val="00F52E01"/>
    <w:pPr>
      <w:ind w:left="720" w:hanging="240"/>
    </w:pPr>
  </w:style>
  <w:style w:type="paragraph" w:styleId="Index4">
    <w:name w:val="index 4"/>
    <w:basedOn w:val="Normal"/>
    <w:next w:val="Normal"/>
    <w:autoRedefine/>
    <w:semiHidden/>
    <w:unhideWhenUsed/>
    <w:rsid w:val="00F52E01"/>
    <w:pPr>
      <w:ind w:left="960" w:hanging="240"/>
    </w:pPr>
  </w:style>
  <w:style w:type="paragraph" w:styleId="Index5">
    <w:name w:val="index 5"/>
    <w:basedOn w:val="Normal"/>
    <w:next w:val="Normal"/>
    <w:autoRedefine/>
    <w:semiHidden/>
    <w:unhideWhenUsed/>
    <w:rsid w:val="00F52E01"/>
    <w:pPr>
      <w:ind w:left="1200" w:hanging="240"/>
    </w:pPr>
  </w:style>
  <w:style w:type="paragraph" w:styleId="Index6">
    <w:name w:val="index 6"/>
    <w:basedOn w:val="Normal"/>
    <w:next w:val="Normal"/>
    <w:autoRedefine/>
    <w:semiHidden/>
    <w:unhideWhenUsed/>
    <w:rsid w:val="00F52E01"/>
    <w:pPr>
      <w:ind w:left="1440" w:hanging="240"/>
    </w:pPr>
  </w:style>
  <w:style w:type="paragraph" w:styleId="Index7">
    <w:name w:val="index 7"/>
    <w:basedOn w:val="Normal"/>
    <w:next w:val="Normal"/>
    <w:autoRedefine/>
    <w:semiHidden/>
    <w:unhideWhenUsed/>
    <w:rsid w:val="00F52E01"/>
    <w:pPr>
      <w:ind w:left="1680" w:hanging="240"/>
    </w:pPr>
  </w:style>
  <w:style w:type="paragraph" w:styleId="Index8">
    <w:name w:val="index 8"/>
    <w:basedOn w:val="Normal"/>
    <w:next w:val="Normal"/>
    <w:autoRedefine/>
    <w:semiHidden/>
    <w:unhideWhenUsed/>
    <w:rsid w:val="00F52E01"/>
    <w:pPr>
      <w:ind w:left="1920" w:hanging="240"/>
    </w:pPr>
  </w:style>
  <w:style w:type="paragraph" w:styleId="Index9">
    <w:name w:val="index 9"/>
    <w:basedOn w:val="Normal"/>
    <w:next w:val="Normal"/>
    <w:autoRedefine/>
    <w:semiHidden/>
    <w:unhideWhenUsed/>
    <w:rsid w:val="00F52E01"/>
    <w:pPr>
      <w:ind w:left="2160" w:hanging="240"/>
    </w:pPr>
  </w:style>
  <w:style w:type="table" w:styleId="LightGrid">
    <w:name w:val="Light Grid"/>
    <w:basedOn w:val="TableNormal"/>
    <w:uiPriority w:val="62"/>
    <w:rsid w:val="00386F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86F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86F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86F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86F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86F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86F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86F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86F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86F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86F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86F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86F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86F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86F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86FB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86FB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86FB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86FB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86FB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86FB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386FBA"/>
  </w:style>
  <w:style w:type="paragraph" w:styleId="ListContinue5">
    <w:name w:val="List Continue 5"/>
    <w:basedOn w:val="Normal"/>
    <w:semiHidden/>
    <w:rsid w:val="00E66FDA"/>
    <w:pPr>
      <w:spacing w:after="120"/>
      <w:ind w:left="1800"/>
      <w:contextualSpacing/>
    </w:pPr>
  </w:style>
  <w:style w:type="paragraph" w:styleId="MacroText">
    <w:name w:val="macro"/>
    <w:link w:val="MacroTextChar"/>
    <w:semiHidden/>
    <w:rsid w:val="006D4F1A"/>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Text"/>
    <w:semiHidden/>
    <w:rsid w:val="006D4F1A"/>
    <w:rPr>
      <w:sz w:val="20"/>
      <w:szCs w:val="20"/>
    </w:rPr>
  </w:style>
  <w:style w:type="table" w:styleId="MediumGrid1">
    <w:name w:val="Medium Grid 1"/>
    <w:basedOn w:val="TableNormal"/>
    <w:uiPriority w:val="67"/>
    <w:rsid w:val="00386F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86F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86F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86F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86F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86F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86F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86FBA"/>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86FBA"/>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86FBA"/>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86FBA"/>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86FBA"/>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86FBA"/>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86FBA"/>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86F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86F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86F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86F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86F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86F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86F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86FB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86FB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86FB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86FB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86FB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86FB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86FB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86FBA"/>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86FBA"/>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86FBA"/>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86FBA"/>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86FBA"/>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86FBA"/>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86FBA"/>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86F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86F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86F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86F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86F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86F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86F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86F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86F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86F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86F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86F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86F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86F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E66FDA"/>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semiHidden/>
    <w:rsid w:val="00E66FDA"/>
    <w:rPr>
      <w:rFonts w:eastAsiaTheme="majorEastAsia"/>
      <w:shd w:val="pct20" w:color="auto" w:fill="auto"/>
    </w:rPr>
  </w:style>
  <w:style w:type="paragraph" w:styleId="NoSpacing">
    <w:name w:val="No Spacing"/>
    <w:uiPriority w:val="1"/>
    <w:semiHidden/>
    <w:rsid w:val="00E66FDA"/>
  </w:style>
  <w:style w:type="paragraph" w:styleId="NormalIndent">
    <w:name w:val="Normal Indent"/>
    <w:basedOn w:val="Normal"/>
    <w:semiHidden/>
    <w:rsid w:val="00386FBA"/>
    <w:pPr>
      <w:ind w:left="720"/>
    </w:pPr>
  </w:style>
  <w:style w:type="paragraph" w:styleId="NoteHeading">
    <w:name w:val="Note Heading"/>
    <w:basedOn w:val="Normal"/>
    <w:next w:val="Normal"/>
    <w:link w:val="NoteHeadingChar"/>
    <w:semiHidden/>
    <w:rsid w:val="00386FBA"/>
  </w:style>
  <w:style w:type="character" w:customStyle="1" w:styleId="NoteHeadingChar">
    <w:name w:val="Note Heading Char"/>
    <w:basedOn w:val="DefaultParagraphFont"/>
    <w:link w:val="NoteHeading"/>
    <w:semiHidden/>
    <w:rsid w:val="00386FBA"/>
  </w:style>
  <w:style w:type="character" w:styleId="PageNumber">
    <w:name w:val="page number"/>
    <w:basedOn w:val="DefaultParagraphFont"/>
    <w:rsid w:val="00F52E01"/>
  </w:style>
  <w:style w:type="character" w:styleId="PlaceholderText">
    <w:name w:val="Placeholder Text"/>
    <w:basedOn w:val="DefaultParagraphFont"/>
    <w:uiPriority w:val="99"/>
    <w:semiHidden/>
    <w:rsid w:val="00386FBA"/>
    <w:rPr>
      <w:color w:val="808080"/>
    </w:rPr>
  </w:style>
  <w:style w:type="paragraph" w:styleId="PlainText">
    <w:name w:val="Plain Text"/>
    <w:basedOn w:val="Normal"/>
    <w:link w:val="PlainTextChar"/>
    <w:semiHidden/>
    <w:rsid w:val="00386FBA"/>
    <w:rPr>
      <w:sz w:val="21"/>
      <w:szCs w:val="21"/>
    </w:rPr>
  </w:style>
  <w:style w:type="character" w:customStyle="1" w:styleId="PlainTextChar">
    <w:name w:val="Plain Text Char"/>
    <w:basedOn w:val="DefaultParagraphFont"/>
    <w:link w:val="PlainText"/>
    <w:semiHidden/>
    <w:rsid w:val="00386FBA"/>
    <w:rPr>
      <w:sz w:val="21"/>
      <w:szCs w:val="21"/>
    </w:rPr>
  </w:style>
  <w:style w:type="paragraph" w:styleId="Salutation">
    <w:name w:val="Salutation"/>
    <w:basedOn w:val="Normal"/>
    <w:next w:val="Normal"/>
    <w:link w:val="SalutationChar"/>
    <w:semiHidden/>
    <w:rsid w:val="00386FBA"/>
  </w:style>
  <w:style w:type="character" w:customStyle="1" w:styleId="SalutationChar">
    <w:name w:val="Salutation Char"/>
    <w:basedOn w:val="DefaultParagraphFont"/>
    <w:link w:val="Salutation"/>
    <w:semiHidden/>
    <w:rsid w:val="00386FBA"/>
  </w:style>
  <w:style w:type="character" w:styleId="Strong">
    <w:name w:val="Strong"/>
    <w:basedOn w:val="DefaultParagraphFont"/>
    <w:semiHidden/>
    <w:rsid w:val="00386FBA"/>
    <w:rPr>
      <w:b/>
      <w:bCs/>
    </w:rPr>
  </w:style>
  <w:style w:type="table" w:styleId="Table3Deffects1">
    <w:name w:val="Table 3D effects 1"/>
    <w:basedOn w:val="TableNormal"/>
    <w:rsid w:val="00386FB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6FB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6FB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6FB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6FB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6FB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6FB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6FB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6FB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6FB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6FB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6FB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6FB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6FB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6FB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6FB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6FB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86F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386F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6FB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6FB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6FB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6FB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6FB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6FB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6FB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6FB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6FB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6FB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6FB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6FB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6FB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6FB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6FB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semiHidden/>
    <w:unhideWhenUsed/>
    <w:rsid w:val="00386FBA"/>
  </w:style>
  <w:style w:type="table" w:styleId="TableProfessional">
    <w:name w:val="Table Professional"/>
    <w:basedOn w:val="TableNormal"/>
    <w:rsid w:val="00386F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6FB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6FB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6FB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6FB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6FB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6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6FB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6FB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6F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270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cid:image001.jpg@01D6F300.6891BF20" TargetMode="External"/><Relationship Id="rId23" Type="http://schemas.openxmlformats.org/officeDocument/2006/relationships/image" Target="cid:ii_kk4qs3w50" TargetMode="Externa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Amanda</dc:creator>
  <cp:keywords/>
  <dc:description/>
  <cp:lastModifiedBy>Murphy, Amanda</cp:lastModifiedBy>
  <cp:revision>17</cp:revision>
  <dcterms:created xsi:type="dcterms:W3CDTF">2021-01-20T16:22:00Z</dcterms:created>
  <dcterms:modified xsi:type="dcterms:W3CDTF">2021-01-27T23:20:00Z</dcterms:modified>
</cp:coreProperties>
</file>